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211" w:rsidRPr="00C04796" w:rsidRDefault="00856211" w:rsidP="00941BC5">
      <w:pPr>
        <w:spacing w:before="120"/>
        <w:ind w:right="-144"/>
        <w:jc w:val="right"/>
        <w:rPr>
          <w:rFonts w:cs="Arial"/>
        </w:rPr>
      </w:pPr>
      <w:r w:rsidRPr="00C04796">
        <w:rPr>
          <w:rFonts w:cs="Arial"/>
        </w:rPr>
        <w:t>Blansko</w:t>
      </w:r>
      <w:r w:rsidR="00E044D4">
        <w:rPr>
          <w:rFonts w:cs="Arial"/>
        </w:rPr>
        <w:t>/Sloup</w:t>
      </w:r>
      <w:r w:rsidRPr="00C04796">
        <w:rPr>
          <w:rFonts w:cs="Arial"/>
        </w:rPr>
        <w:t xml:space="preserve">, </w:t>
      </w:r>
      <w:r w:rsidR="00DA63D6">
        <w:rPr>
          <w:rFonts w:cs="Arial"/>
        </w:rPr>
        <w:t>30</w:t>
      </w:r>
      <w:r w:rsidRPr="00C04796">
        <w:rPr>
          <w:rFonts w:cs="Arial"/>
        </w:rPr>
        <w:t xml:space="preserve">. </w:t>
      </w:r>
      <w:r w:rsidR="00DA63D6">
        <w:rPr>
          <w:rFonts w:cs="Arial"/>
        </w:rPr>
        <w:t xml:space="preserve">září </w:t>
      </w:r>
      <w:r w:rsidRPr="00C04796">
        <w:rPr>
          <w:rFonts w:cs="Arial"/>
        </w:rPr>
        <w:t>20</w:t>
      </w:r>
      <w:r w:rsidR="000569FF" w:rsidRPr="00C04796">
        <w:rPr>
          <w:rFonts w:cs="Arial"/>
        </w:rPr>
        <w:t>2</w:t>
      </w:r>
      <w:r w:rsidR="001457EC">
        <w:rPr>
          <w:rFonts w:cs="Arial"/>
        </w:rPr>
        <w:t>6</w:t>
      </w:r>
    </w:p>
    <w:p w:rsidR="0060546F" w:rsidRPr="00E27095" w:rsidRDefault="00DA63D6" w:rsidP="00473D1B">
      <w:pPr>
        <w:spacing w:before="240" w:after="100"/>
        <w:ind w:right="-142"/>
        <w:rPr>
          <w:b/>
          <w:sz w:val="26"/>
          <w:szCs w:val="26"/>
        </w:rPr>
      </w:pPr>
      <w:r>
        <w:rPr>
          <w:b/>
          <w:sz w:val="26"/>
          <w:szCs w:val="26"/>
        </w:rPr>
        <w:t>24</w:t>
      </w:r>
      <w:r w:rsidR="00402D95">
        <w:rPr>
          <w:b/>
          <w:sz w:val="26"/>
          <w:szCs w:val="26"/>
        </w:rPr>
        <w:t xml:space="preserve">0 let od </w:t>
      </w:r>
      <w:r>
        <w:rPr>
          <w:b/>
          <w:sz w:val="26"/>
          <w:szCs w:val="26"/>
        </w:rPr>
        <w:t xml:space="preserve">sestupu hraběte </w:t>
      </w:r>
      <w:proofErr w:type="spellStart"/>
      <w:r>
        <w:rPr>
          <w:b/>
          <w:sz w:val="26"/>
          <w:szCs w:val="26"/>
        </w:rPr>
        <w:t>Salma</w:t>
      </w:r>
      <w:proofErr w:type="spellEnd"/>
      <w:r w:rsidR="00402D95">
        <w:rPr>
          <w:b/>
          <w:sz w:val="26"/>
          <w:szCs w:val="26"/>
        </w:rPr>
        <w:t xml:space="preserve"> na dno </w:t>
      </w:r>
      <w:r>
        <w:rPr>
          <w:b/>
          <w:sz w:val="26"/>
          <w:szCs w:val="26"/>
        </w:rPr>
        <w:t xml:space="preserve">propasti </w:t>
      </w:r>
      <w:r w:rsidR="00E67FC8">
        <w:rPr>
          <w:b/>
          <w:sz w:val="26"/>
          <w:szCs w:val="26"/>
        </w:rPr>
        <w:t>Sloupsk</w:t>
      </w:r>
      <w:r>
        <w:rPr>
          <w:b/>
          <w:sz w:val="26"/>
          <w:szCs w:val="26"/>
        </w:rPr>
        <w:t xml:space="preserve">ých </w:t>
      </w:r>
      <w:r w:rsidR="00E67FC8">
        <w:rPr>
          <w:b/>
          <w:sz w:val="26"/>
          <w:szCs w:val="26"/>
        </w:rPr>
        <w:t>jeskyn</w:t>
      </w:r>
      <w:r w:rsidR="00D309D3">
        <w:rPr>
          <w:b/>
          <w:sz w:val="26"/>
          <w:szCs w:val="26"/>
        </w:rPr>
        <w:t>í</w:t>
      </w:r>
      <w:r>
        <w:rPr>
          <w:b/>
          <w:sz w:val="26"/>
          <w:szCs w:val="26"/>
        </w:rPr>
        <w:t xml:space="preserve"> připomenou oživené prohlídky</w:t>
      </w:r>
    </w:p>
    <w:p w:rsidR="0060546F" w:rsidRPr="00BF78FB" w:rsidRDefault="00856211" w:rsidP="00473D1B">
      <w:pPr>
        <w:spacing w:after="100"/>
        <w:ind w:right="-142"/>
        <w:rPr>
          <w:i/>
        </w:rPr>
      </w:pPr>
      <w:r w:rsidRPr="00BF78FB">
        <w:rPr>
          <w:i/>
        </w:rPr>
        <w:t>Tisková zpráva</w:t>
      </w:r>
    </w:p>
    <w:p w:rsidR="00DA63D6" w:rsidRDefault="00DA63D6" w:rsidP="004276AA">
      <w:pPr>
        <w:spacing w:after="100" w:line="240" w:lineRule="auto"/>
      </w:pPr>
      <w:r>
        <w:t xml:space="preserve">240 let uplynulo od sestupu knížete </w:t>
      </w:r>
      <w:r w:rsidRPr="00DA63D6">
        <w:t>Kar</w:t>
      </w:r>
      <w:r>
        <w:t>la</w:t>
      </w:r>
      <w:r w:rsidRPr="00DA63D6">
        <w:t xml:space="preserve"> </w:t>
      </w:r>
      <w:proofErr w:type="spellStart"/>
      <w:r w:rsidRPr="00DA63D6">
        <w:t>Salm</w:t>
      </w:r>
      <w:r>
        <w:t>a</w:t>
      </w:r>
      <w:proofErr w:type="spellEnd"/>
      <w:r>
        <w:t xml:space="preserve"> na </w:t>
      </w:r>
      <w:r w:rsidRPr="00DA63D6">
        <w:t>dno jedné z propastí Sloupsk</w:t>
      </w:r>
      <w:r>
        <w:t>o-</w:t>
      </w:r>
      <w:proofErr w:type="spellStart"/>
      <w:r>
        <w:t>šošůvských</w:t>
      </w:r>
      <w:proofErr w:type="spellEnd"/>
      <w:r w:rsidRPr="00DA63D6">
        <w:t xml:space="preserve"> jeskyní</w:t>
      </w:r>
      <w:r>
        <w:t xml:space="preserve"> v Moravském krasu na Blanensku. „</w:t>
      </w:r>
      <w:r w:rsidRPr="00DA63D6">
        <w:t>29. září r</w:t>
      </w:r>
      <w:r>
        <w:t>oku</w:t>
      </w:r>
      <w:r w:rsidRPr="00DA63D6">
        <w:t xml:space="preserve"> 1786 odvážil se tam proslavený druhdy přírodomil Karel </w:t>
      </w:r>
      <w:proofErr w:type="spellStart"/>
      <w:r w:rsidRPr="00DA63D6">
        <w:t>Salm</w:t>
      </w:r>
      <w:r>
        <w:t>-</w:t>
      </w:r>
      <w:r w:rsidRPr="00DA63D6">
        <w:t>Reiffersheid</w:t>
      </w:r>
      <w:r w:rsidR="00413CB1">
        <w:t>t</w:t>
      </w:r>
      <w:proofErr w:type="spellEnd"/>
      <w:r w:rsidRPr="00DA63D6">
        <w:t xml:space="preserve"> v četném doprovodu učenců dno jedné z propastí Sloupských jeskyní. Mimo svoji historickou hodnotu spočívá význam této události v tom, že nechal před sestupem do propasti zbudovat schody a upravit cestu až k jejímu dnu. Díky tomuto jeho počinu se dá mluvit o první snaze představitele rodu </w:t>
      </w:r>
      <w:proofErr w:type="spellStart"/>
      <w:r w:rsidRPr="00DA63D6">
        <w:t>Salmů</w:t>
      </w:r>
      <w:proofErr w:type="spellEnd"/>
      <w:r w:rsidRPr="00DA63D6">
        <w:t xml:space="preserve"> o zpřístupnění jeskyně. Můžeme tak usuzovat i proto, že se jistě našli další lidé z řad sloupských občanů a nejen těch, kteří na dno jedné z propasti Sloupských jeskyní sestoupili pomoci této upravené cesty</w:t>
      </w:r>
      <w:r>
        <w:t>,“ uvádí dobová literatura.</w:t>
      </w:r>
    </w:p>
    <w:p w:rsidR="009719A4" w:rsidRDefault="00DA63D6" w:rsidP="009719A4">
      <w:pPr>
        <w:spacing w:after="100" w:line="240" w:lineRule="auto"/>
      </w:pPr>
      <w:r>
        <w:t xml:space="preserve">Při příležitosti výročí připravili průvodci </w:t>
      </w:r>
      <w:r w:rsidRPr="00DA63D6">
        <w:t>Sloupsk</w:t>
      </w:r>
      <w:r>
        <w:t>o-</w:t>
      </w:r>
      <w:proofErr w:type="spellStart"/>
      <w:r>
        <w:t>šošůvských</w:t>
      </w:r>
      <w:proofErr w:type="spellEnd"/>
      <w:r w:rsidRPr="00DA63D6">
        <w:t xml:space="preserve"> jeskyní</w:t>
      </w:r>
      <w:r>
        <w:t xml:space="preserve"> </w:t>
      </w:r>
      <w:r>
        <w:t xml:space="preserve">na </w:t>
      </w:r>
      <w:r w:rsidRPr="00413CB1">
        <w:rPr>
          <w:b/>
        </w:rPr>
        <w:t xml:space="preserve">sobotu 3. října </w:t>
      </w:r>
      <w:r w:rsidRPr="00413CB1">
        <w:rPr>
          <w:b/>
        </w:rPr>
        <w:t>2026 oživené Historické prohlídk</w:t>
      </w:r>
      <w:r w:rsidRPr="005675B8">
        <w:rPr>
          <w:b/>
        </w:rPr>
        <w:t>y</w:t>
      </w:r>
      <w:r>
        <w:t xml:space="preserve">. </w:t>
      </w:r>
      <w:r w:rsidR="009719A4">
        <w:t xml:space="preserve">V </w:t>
      </w:r>
      <w:bookmarkStart w:id="0" w:name="_GoBack"/>
      <w:bookmarkEnd w:id="0"/>
      <w:r w:rsidR="009719A4">
        <w:t>jeskyni Kůlna, jednom z nejvýznamnějších archeologických nalezišť svého druhu v Česk</w:t>
      </w:r>
      <w:r w:rsidR="00A227DF">
        <w:t>u</w:t>
      </w:r>
      <w:r w:rsidR="009719A4">
        <w:t xml:space="preserve">, se </w:t>
      </w:r>
      <w:r w:rsidR="009719A4">
        <w:t xml:space="preserve">návštěvníci </w:t>
      </w:r>
      <w:r w:rsidR="009719A4">
        <w:t>opět setk</w:t>
      </w:r>
      <w:r w:rsidR="009719A4">
        <w:t>ají</w:t>
      </w:r>
      <w:r w:rsidR="009719A4">
        <w:t xml:space="preserve"> s neandrtálskými lidmi. V podání průvodců si užij</w:t>
      </w:r>
      <w:r w:rsidR="009719A4">
        <w:t>í</w:t>
      </w:r>
      <w:r w:rsidR="009719A4">
        <w:t xml:space="preserve"> jedinečnou dobovou atmosféru</w:t>
      </w:r>
      <w:r w:rsidR="009719A4">
        <w:t>,</w:t>
      </w:r>
      <w:r w:rsidR="009719A4">
        <w:t xml:space="preserve"> vtáhnou</w:t>
      </w:r>
      <w:r w:rsidR="00A227DF">
        <w:t xml:space="preserve"> je</w:t>
      </w:r>
      <w:r w:rsidR="009719A4">
        <w:t xml:space="preserve"> do příběhů, které se v jeskyních odehrály. </w:t>
      </w:r>
      <w:r w:rsidR="009719A4">
        <w:t>„</w:t>
      </w:r>
      <w:r>
        <w:t xml:space="preserve">Letos </w:t>
      </w:r>
      <w:r w:rsidR="00A227DF">
        <w:t xml:space="preserve">navíc </w:t>
      </w:r>
      <w:r>
        <w:t>s novými postavami</w:t>
      </w:r>
      <w:r w:rsidR="009719A4">
        <w:t xml:space="preserve">. Svět původních neandrtálských obyvatel podzemí se protne s osobnostmi vědeckých badatelů </w:t>
      </w:r>
      <w:r w:rsidR="009719A4">
        <w:t>Johan</w:t>
      </w:r>
      <w:r w:rsidR="00A227DF">
        <w:t>a</w:t>
      </w:r>
      <w:r w:rsidR="009719A4">
        <w:t xml:space="preserve"> </w:t>
      </w:r>
      <w:proofErr w:type="spellStart"/>
      <w:r w:rsidR="009719A4">
        <w:t>Nagela</w:t>
      </w:r>
      <w:proofErr w:type="spellEnd"/>
      <w:r w:rsidR="009719A4">
        <w:t xml:space="preserve">, Martina Kříže a Karla </w:t>
      </w:r>
      <w:proofErr w:type="spellStart"/>
      <w:r w:rsidR="009719A4">
        <w:t>Valocha</w:t>
      </w:r>
      <w:proofErr w:type="spellEnd"/>
      <w:r w:rsidR="009719A4">
        <w:t xml:space="preserve">,“ </w:t>
      </w:r>
      <w:r w:rsidR="009719A4">
        <w:t>naznačuje</w:t>
      </w:r>
      <w:r w:rsidR="009719A4">
        <w:t xml:space="preserve"> vedoucí jeskyní Miluše Hasoňová.</w:t>
      </w:r>
      <w:r w:rsidR="009719A4">
        <w:t xml:space="preserve"> </w:t>
      </w:r>
      <w:r w:rsidR="009719A4">
        <w:t>Na děti navíc čeká doprovodný program s odměnami za splněné úko</w:t>
      </w:r>
      <w:r w:rsidR="009719A4">
        <w:t xml:space="preserve">ly. </w:t>
      </w:r>
    </w:p>
    <w:p w:rsidR="00DA63D6" w:rsidRDefault="009719A4" w:rsidP="00DA63D6">
      <w:pPr>
        <w:spacing w:after="100" w:line="240" w:lineRule="auto"/>
      </w:pPr>
      <w:r>
        <w:t>Historické prohlídky ve Sloupu začnou</w:t>
      </w:r>
      <w:r w:rsidR="00DA63D6">
        <w:t xml:space="preserve"> v 9:00, vstupy </w:t>
      </w:r>
      <w:r>
        <w:t xml:space="preserve">do jeskyní jsou naplánovány </w:t>
      </w:r>
      <w:r w:rsidR="00DA63D6">
        <w:t xml:space="preserve">každých 30 minut. </w:t>
      </w:r>
      <w:r>
        <w:t xml:space="preserve">Vstupenky na dané časy si lze koupit předem na webu </w:t>
      </w:r>
      <w:hyperlink r:id="rId7" w:history="1">
        <w:r w:rsidR="00DA63D6" w:rsidRPr="00F21AC8">
          <w:rPr>
            <w:rStyle w:val="Hypertextovodkaz"/>
          </w:rPr>
          <w:t>sloupskososuvske.caves.cz</w:t>
        </w:r>
      </w:hyperlink>
      <w:r>
        <w:t xml:space="preserve"> (dolistovat na datum 3. 10.). Na místě budou k získání jen v případě zbývajících volných kapacit. </w:t>
      </w:r>
    </w:p>
    <w:p w:rsidR="00402D95" w:rsidRDefault="00A227DF" w:rsidP="004276AA">
      <w:pPr>
        <w:pStyle w:val="xxxmsonormal"/>
        <w:shd w:val="clear" w:color="auto" w:fill="FFFFFF"/>
        <w:spacing w:before="0" w:beforeAutospacing="0" w:afterAutospacing="0"/>
        <w:rPr>
          <w:rFonts w:ascii="Calibri" w:hAnsi="Calibri"/>
          <w:sz w:val="22"/>
          <w:szCs w:val="22"/>
          <w:bdr w:val="none" w:sz="0" w:space="0" w:color="auto" w:frame="1"/>
        </w:rPr>
      </w:pPr>
      <w:r>
        <w:rPr>
          <w:rFonts w:ascii="Calibri" w:hAnsi="Calibri"/>
          <w:sz w:val="22"/>
          <w:szCs w:val="22"/>
          <w:bdr w:val="none" w:sz="0" w:space="0" w:color="auto" w:frame="1"/>
        </w:rPr>
        <w:t xml:space="preserve">Důlní revizor </w:t>
      </w:r>
      <w:r w:rsidRPr="00A227DF">
        <w:rPr>
          <w:rFonts w:ascii="Calibri" w:hAnsi="Calibri"/>
          <w:sz w:val="22"/>
          <w:szCs w:val="22"/>
          <w:bdr w:val="none" w:sz="0" w:space="0" w:color="auto" w:frame="1"/>
        </w:rPr>
        <w:t xml:space="preserve">Johannes Anton </w:t>
      </w:r>
      <w:proofErr w:type="spellStart"/>
      <w:r w:rsidRPr="00A227DF">
        <w:rPr>
          <w:rFonts w:ascii="Calibri" w:hAnsi="Calibri"/>
          <w:sz w:val="22"/>
          <w:szCs w:val="22"/>
          <w:bdr w:val="none" w:sz="0" w:space="0" w:color="auto" w:frame="1"/>
        </w:rPr>
        <w:t>Nagel</w:t>
      </w:r>
      <w:proofErr w:type="spellEnd"/>
      <w:r>
        <w:rPr>
          <w:rFonts w:ascii="Calibri" w:hAnsi="Calibri"/>
          <w:sz w:val="22"/>
          <w:szCs w:val="22"/>
          <w:bdr w:val="none" w:sz="0" w:space="0" w:color="auto" w:frame="1"/>
        </w:rPr>
        <w:t xml:space="preserve"> (1717</w:t>
      </w:r>
      <w:r w:rsidR="00413CB1">
        <w:rPr>
          <w:rFonts w:ascii="Calibri" w:hAnsi="Calibri"/>
          <w:sz w:val="22"/>
          <w:szCs w:val="22"/>
          <w:bdr w:val="none" w:sz="0" w:space="0" w:color="auto" w:frame="1"/>
        </w:rPr>
        <w:t>–</w:t>
      </w:r>
      <w:r>
        <w:rPr>
          <w:rFonts w:ascii="Calibri" w:hAnsi="Calibri"/>
          <w:sz w:val="22"/>
          <w:szCs w:val="22"/>
          <w:bdr w:val="none" w:sz="0" w:space="0" w:color="auto" w:frame="1"/>
        </w:rPr>
        <w:t>1794) n</w:t>
      </w:r>
      <w:r w:rsidRPr="00A227DF">
        <w:rPr>
          <w:rFonts w:ascii="Calibri" w:hAnsi="Calibri"/>
          <w:sz w:val="22"/>
          <w:szCs w:val="22"/>
          <w:bdr w:val="none" w:sz="0" w:space="0" w:color="auto" w:frame="1"/>
        </w:rPr>
        <w:t>a rozkaz císaře Františka I. vykon</w:t>
      </w:r>
      <w:r>
        <w:rPr>
          <w:rFonts w:ascii="Calibri" w:hAnsi="Calibri"/>
          <w:sz w:val="22"/>
          <w:szCs w:val="22"/>
          <w:bdr w:val="none" w:sz="0" w:space="0" w:color="auto" w:frame="1"/>
        </w:rPr>
        <w:t>ával</w:t>
      </w:r>
      <w:r w:rsidRPr="00A227DF">
        <w:rPr>
          <w:rFonts w:ascii="Calibri" w:hAnsi="Calibri"/>
          <w:sz w:val="22"/>
          <w:szCs w:val="22"/>
          <w:bdr w:val="none" w:sz="0" w:space="0" w:color="auto" w:frame="1"/>
        </w:rPr>
        <w:t xml:space="preserve"> přírodovědecké cest</w:t>
      </w:r>
      <w:r>
        <w:rPr>
          <w:rFonts w:ascii="Calibri" w:hAnsi="Calibri"/>
          <w:sz w:val="22"/>
          <w:szCs w:val="22"/>
          <w:bdr w:val="none" w:sz="0" w:space="0" w:color="auto" w:frame="1"/>
        </w:rPr>
        <w:t xml:space="preserve">y po Moravě či Balkánu. </w:t>
      </w:r>
      <w:r w:rsidRPr="00A227DF">
        <w:rPr>
          <w:rFonts w:ascii="Calibri" w:hAnsi="Calibri"/>
          <w:sz w:val="22"/>
          <w:szCs w:val="22"/>
          <w:bdr w:val="none" w:sz="0" w:space="0" w:color="auto" w:frame="1"/>
        </w:rPr>
        <w:t xml:space="preserve">Osobně se účastnil objevování jeskyní u Sloupu </w:t>
      </w:r>
      <w:r>
        <w:rPr>
          <w:rFonts w:ascii="Calibri" w:hAnsi="Calibri"/>
          <w:sz w:val="22"/>
          <w:szCs w:val="22"/>
          <w:bdr w:val="none" w:sz="0" w:space="0" w:color="auto" w:frame="1"/>
        </w:rPr>
        <w:t>či</w:t>
      </w:r>
      <w:r w:rsidRPr="00A227DF">
        <w:rPr>
          <w:rFonts w:ascii="Calibri" w:hAnsi="Calibri"/>
          <w:sz w:val="22"/>
          <w:szCs w:val="22"/>
          <w:bdr w:val="none" w:sz="0" w:space="0" w:color="auto" w:frame="1"/>
        </w:rPr>
        <w:t xml:space="preserve"> Císařsk</w:t>
      </w:r>
      <w:r>
        <w:rPr>
          <w:rFonts w:ascii="Calibri" w:hAnsi="Calibri"/>
          <w:sz w:val="22"/>
          <w:szCs w:val="22"/>
          <w:bdr w:val="none" w:sz="0" w:space="0" w:color="auto" w:frame="1"/>
        </w:rPr>
        <w:t>é</w:t>
      </w:r>
      <w:r w:rsidRPr="00A227DF">
        <w:rPr>
          <w:rFonts w:ascii="Calibri" w:hAnsi="Calibri"/>
          <w:sz w:val="22"/>
          <w:szCs w:val="22"/>
          <w:bdr w:val="none" w:sz="0" w:space="0" w:color="auto" w:frame="1"/>
        </w:rPr>
        <w:t xml:space="preserve"> jeskyně</w:t>
      </w:r>
      <w:r>
        <w:rPr>
          <w:rFonts w:ascii="Calibri" w:hAnsi="Calibri"/>
          <w:sz w:val="22"/>
          <w:szCs w:val="22"/>
          <w:bdr w:val="none" w:sz="0" w:space="0" w:color="auto" w:frame="1"/>
        </w:rPr>
        <w:t xml:space="preserve"> v Ostrově u Macochy</w:t>
      </w:r>
      <w:r w:rsidRPr="00A227DF">
        <w:rPr>
          <w:rFonts w:ascii="Calibri" w:hAnsi="Calibri"/>
          <w:sz w:val="22"/>
          <w:szCs w:val="22"/>
          <w:bdr w:val="none" w:sz="0" w:space="0" w:color="auto" w:frame="1"/>
        </w:rPr>
        <w:t>.</w:t>
      </w:r>
      <w:r>
        <w:rPr>
          <w:rFonts w:ascii="Calibri" w:hAnsi="Calibri"/>
          <w:sz w:val="22"/>
          <w:szCs w:val="22"/>
          <w:bdr w:val="none" w:sz="0" w:space="0" w:color="auto" w:frame="1"/>
        </w:rPr>
        <w:t xml:space="preserve"> </w:t>
      </w:r>
      <w:r w:rsidR="00402D95">
        <w:rPr>
          <w:rFonts w:ascii="Calibri" w:hAnsi="Calibri"/>
          <w:sz w:val="22"/>
          <w:szCs w:val="22"/>
          <w:bdr w:val="none" w:sz="0" w:space="0" w:color="auto" w:frame="1"/>
        </w:rPr>
        <w:t>P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>rávník</w:t>
      </w:r>
      <w:r w:rsidR="00402D95">
        <w:rPr>
          <w:rFonts w:ascii="Calibri" w:hAnsi="Calibri"/>
          <w:sz w:val="22"/>
          <w:szCs w:val="22"/>
          <w:bdr w:val="none" w:sz="0" w:space="0" w:color="auto" w:frame="1"/>
        </w:rPr>
        <w:t>,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 xml:space="preserve"> speleolog, paleontolog a archeolog Martin Kříž </w:t>
      </w:r>
      <w:r>
        <w:rPr>
          <w:rFonts w:ascii="Calibri" w:hAnsi="Calibri"/>
          <w:sz w:val="22"/>
          <w:szCs w:val="22"/>
          <w:bdr w:val="none" w:sz="0" w:space="0" w:color="auto" w:frame="1"/>
        </w:rPr>
        <w:t>(1841</w:t>
      </w:r>
      <w:r w:rsidR="00413CB1">
        <w:rPr>
          <w:rFonts w:ascii="Calibri" w:hAnsi="Calibri"/>
          <w:sz w:val="22"/>
          <w:szCs w:val="22"/>
          <w:bdr w:val="none" w:sz="0" w:space="0" w:color="auto" w:frame="1"/>
        </w:rPr>
        <w:t>–</w:t>
      </w:r>
      <w:r>
        <w:rPr>
          <w:rFonts w:ascii="Calibri" w:hAnsi="Calibri"/>
          <w:sz w:val="22"/>
          <w:szCs w:val="22"/>
          <w:bdr w:val="none" w:sz="0" w:space="0" w:color="auto" w:frame="1"/>
        </w:rPr>
        <w:t xml:space="preserve">1916) </w:t>
      </w:r>
      <w:r w:rsidR="00473D1B">
        <w:rPr>
          <w:rFonts w:ascii="Calibri" w:hAnsi="Calibri"/>
          <w:sz w:val="22"/>
          <w:szCs w:val="22"/>
          <w:bdr w:val="none" w:sz="0" w:space="0" w:color="auto" w:frame="1"/>
        </w:rPr>
        <w:t xml:space="preserve">se jako 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 xml:space="preserve">vůbec první </w:t>
      </w:r>
      <w:r w:rsidR="00402D95">
        <w:rPr>
          <w:rFonts w:ascii="Calibri" w:hAnsi="Calibri"/>
          <w:sz w:val="22"/>
          <w:szCs w:val="22"/>
          <w:bdr w:val="none" w:sz="0" w:space="0" w:color="auto" w:frame="1"/>
        </w:rPr>
        <w:t>zabýval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 xml:space="preserve"> otázkami </w:t>
      </w:r>
      <w:proofErr w:type="spellStart"/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>paleogeneze</w:t>
      </w:r>
      <w:proofErr w:type="spellEnd"/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 xml:space="preserve"> jeskyní. </w:t>
      </w:r>
      <w:r w:rsidR="00402D95">
        <w:rPr>
          <w:rFonts w:ascii="Calibri" w:hAnsi="Calibri"/>
          <w:sz w:val="22"/>
          <w:szCs w:val="22"/>
          <w:bdr w:val="none" w:sz="0" w:space="0" w:color="auto" w:frame="1"/>
        </w:rPr>
        <w:t>Z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>pracoval detailně paleontologii vymřelé jeskynní fauny</w:t>
      </w:r>
      <w:r w:rsidR="00402D95">
        <w:rPr>
          <w:rFonts w:ascii="Calibri" w:hAnsi="Calibri"/>
          <w:sz w:val="22"/>
          <w:szCs w:val="22"/>
          <w:bdr w:val="none" w:sz="0" w:space="0" w:color="auto" w:frame="1"/>
        </w:rPr>
        <w:t xml:space="preserve">, 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>osteologi</w:t>
      </w:r>
      <w:r w:rsidR="00413CB1">
        <w:rPr>
          <w:rFonts w:ascii="Calibri" w:hAnsi="Calibri"/>
          <w:sz w:val="22"/>
          <w:szCs w:val="22"/>
          <w:bdr w:val="none" w:sz="0" w:space="0" w:color="auto" w:frame="1"/>
        </w:rPr>
        <w:t>i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 xml:space="preserve"> malých obratlovců</w:t>
      </w:r>
      <w:r w:rsidR="00402D95">
        <w:rPr>
          <w:rFonts w:ascii="Calibri" w:hAnsi="Calibri"/>
          <w:sz w:val="22"/>
          <w:szCs w:val="22"/>
          <w:bdr w:val="none" w:sz="0" w:space="0" w:color="auto" w:frame="1"/>
        </w:rPr>
        <w:t xml:space="preserve">. </w:t>
      </w:r>
      <w:r w:rsidR="00473D1B">
        <w:rPr>
          <w:rFonts w:ascii="Calibri" w:hAnsi="Calibri"/>
          <w:sz w:val="22"/>
          <w:szCs w:val="22"/>
          <w:bdr w:val="none" w:sz="0" w:space="0" w:color="auto" w:frame="1"/>
        </w:rPr>
        <w:t>D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>odnes</w:t>
      </w:r>
      <w:r w:rsidR="00402D95">
        <w:rPr>
          <w:rFonts w:ascii="Calibri" w:hAnsi="Calibri"/>
          <w:sz w:val="22"/>
          <w:szCs w:val="22"/>
          <w:bdr w:val="none" w:sz="0" w:space="0" w:color="auto" w:frame="1"/>
        </w:rPr>
        <w:t xml:space="preserve"> je</w:t>
      </w:r>
      <w:r w:rsidR="00402D95" w:rsidRPr="00402D95">
        <w:rPr>
          <w:rFonts w:ascii="Calibri" w:hAnsi="Calibri"/>
          <w:sz w:val="22"/>
          <w:szCs w:val="22"/>
          <w:bdr w:val="none" w:sz="0" w:space="0" w:color="auto" w:frame="1"/>
        </w:rPr>
        <w:t xml:space="preserve"> v praxi používáno jeho výškopisné měření Moravského krasu.</w:t>
      </w:r>
      <w:r w:rsidR="00473D1B">
        <w:rPr>
          <w:rFonts w:ascii="Calibri" w:hAnsi="Calibri"/>
          <w:sz w:val="22"/>
          <w:szCs w:val="22"/>
          <w:bdr w:val="none" w:sz="0" w:space="0" w:color="auto" w:frame="1"/>
        </w:rPr>
        <w:t xml:space="preserve"> </w:t>
      </w:r>
      <w:r w:rsidR="00473D1B" w:rsidRPr="00473D1B">
        <w:rPr>
          <w:rFonts w:ascii="Calibri" w:hAnsi="Calibri"/>
          <w:sz w:val="22"/>
          <w:szCs w:val="22"/>
          <w:bdr w:val="none" w:sz="0" w:space="0" w:color="auto" w:frame="1"/>
        </w:rPr>
        <w:t xml:space="preserve">Docent pravěké archeologie Karel </w:t>
      </w:r>
      <w:proofErr w:type="spellStart"/>
      <w:r w:rsidR="00473D1B" w:rsidRPr="00473D1B">
        <w:rPr>
          <w:rFonts w:ascii="Calibri" w:hAnsi="Calibri"/>
          <w:sz w:val="22"/>
          <w:szCs w:val="22"/>
          <w:bdr w:val="none" w:sz="0" w:space="0" w:color="auto" w:frame="1"/>
        </w:rPr>
        <w:t>Valoch</w:t>
      </w:r>
      <w:proofErr w:type="spellEnd"/>
      <w:r w:rsidR="00473D1B" w:rsidRPr="00473D1B">
        <w:rPr>
          <w:rFonts w:ascii="Calibri" w:hAnsi="Calibri"/>
          <w:sz w:val="22"/>
          <w:szCs w:val="22"/>
          <w:bdr w:val="none" w:sz="0" w:space="0" w:color="auto" w:frame="1"/>
        </w:rPr>
        <w:t xml:space="preserve"> </w:t>
      </w:r>
      <w:r>
        <w:rPr>
          <w:rFonts w:ascii="Calibri" w:hAnsi="Calibri"/>
          <w:sz w:val="22"/>
          <w:szCs w:val="22"/>
          <w:bdr w:val="none" w:sz="0" w:space="0" w:color="auto" w:frame="1"/>
        </w:rPr>
        <w:t>(1920</w:t>
      </w:r>
      <w:r w:rsidR="00413CB1">
        <w:rPr>
          <w:rFonts w:ascii="Calibri" w:hAnsi="Calibri"/>
          <w:sz w:val="22"/>
          <w:szCs w:val="22"/>
          <w:bdr w:val="none" w:sz="0" w:space="0" w:color="auto" w:frame="1"/>
        </w:rPr>
        <w:t>–</w:t>
      </w:r>
      <w:r>
        <w:rPr>
          <w:rFonts w:ascii="Calibri" w:hAnsi="Calibri"/>
          <w:sz w:val="22"/>
          <w:szCs w:val="22"/>
          <w:bdr w:val="none" w:sz="0" w:space="0" w:color="auto" w:frame="1"/>
        </w:rPr>
        <w:t xml:space="preserve">2013) </w:t>
      </w:r>
      <w:r w:rsidR="00473D1B" w:rsidRPr="00473D1B">
        <w:rPr>
          <w:rFonts w:ascii="Calibri" w:hAnsi="Calibri"/>
          <w:sz w:val="22"/>
          <w:szCs w:val="22"/>
          <w:bdr w:val="none" w:sz="0" w:space="0" w:color="auto" w:frame="1"/>
        </w:rPr>
        <w:t xml:space="preserve">se zaměřoval na starší a střední dobu kamennou v jeskyni Kůlna či Stránské skále, podílel se na obnově Pavilonu </w:t>
      </w:r>
      <w:proofErr w:type="spellStart"/>
      <w:r w:rsidR="00473D1B" w:rsidRPr="00473D1B">
        <w:rPr>
          <w:rFonts w:ascii="Calibri" w:hAnsi="Calibri"/>
          <w:sz w:val="22"/>
          <w:szCs w:val="22"/>
          <w:bdr w:val="none" w:sz="0" w:space="0" w:color="auto" w:frame="1"/>
        </w:rPr>
        <w:t>Anthropos</w:t>
      </w:r>
      <w:proofErr w:type="spellEnd"/>
      <w:r w:rsidR="00473D1B" w:rsidRPr="00473D1B">
        <w:rPr>
          <w:rFonts w:ascii="Calibri" w:hAnsi="Calibri"/>
          <w:sz w:val="22"/>
          <w:szCs w:val="22"/>
          <w:bdr w:val="none" w:sz="0" w:space="0" w:color="auto" w:frame="1"/>
        </w:rPr>
        <w:t xml:space="preserve"> v Brně, kde je vystavena i řada </w:t>
      </w:r>
      <w:r>
        <w:rPr>
          <w:rFonts w:ascii="Calibri" w:hAnsi="Calibri"/>
          <w:sz w:val="22"/>
          <w:szCs w:val="22"/>
          <w:bdr w:val="none" w:sz="0" w:space="0" w:color="auto" w:frame="1"/>
        </w:rPr>
        <w:t xml:space="preserve">kosterních </w:t>
      </w:r>
      <w:r w:rsidR="00473D1B" w:rsidRPr="00473D1B">
        <w:rPr>
          <w:rFonts w:ascii="Calibri" w:hAnsi="Calibri"/>
          <w:sz w:val="22"/>
          <w:szCs w:val="22"/>
          <w:bdr w:val="none" w:sz="0" w:space="0" w:color="auto" w:frame="1"/>
        </w:rPr>
        <w:t>nálezů z Moravského krasu.</w:t>
      </w:r>
    </w:p>
    <w:p w:rsidR="00473D1B" w:rsidRDefault="00473D1B" w:rsidP="00473D1B">
      <w:pPr>
        <w:spacing w:after="100" w:line="240" w:lineRule="auto"/>
        <w:ind w:right="-142"/>
      </w:pPr>
      <w:r w:rsidRPr="00E06C5A">
        <w:t>Sloupsko-</w:t>
      </w:r>
      <w:proofErr w:type="spellStart"/>
      <w:r w:rsidRPr="00E06C5A">
        <w:t>šošůvské</w:t>
      </w:r>
      <w:proofErr w:type="spellEnd"/>
      <w:r w:rsidRPr="00E06C5A">
        <w:t xml:space="preserve"> jeskyně byly zpřístupněny už v roce 1881 a elektricky osvětleny jako jedny z prvních na světě. </w:t>
      </w:r>
      <w:r>
        <w:t>K</w:t>
      </w:r>
      <w:r w:rsidRPr="00E06C5A">
        <w:t xml:space="preserve">aždoročně </w:t>
      </w:r>
      <w:r>
        <w:t xml:space="preserve">zvou </w:t>
      </w:r>
      <w:r w:rsidRPr="00E06C5A">
        <w:t>na 1800</w:t>
      </w:r>
      <w:r>
        <w:t xml:space="preserve"> </w:t>
      </w:r>
      <w:r w:rsidRPr="00E06C5A">
        <w:t>metr</w:t>
      </w:r>
      <w:r>
        <w:t xml:space="preserve">ů </w:t>
      </w:r>
      <w:r w:rsidRPr="00E06C5A">
        <w:t>dlouhý prohlídkový okruh, nejdelší z tuzemských 14 zpřístupněných jeskyní</w:t>
      </w:r>
      <w:r>
        <w:t xml:space="preserve">, či jeho kratší 900metrovou verzi. </w:t>
      </w:r>
    </w:p>
    <w:p w:rsidR="00473D1B" w:rsidRDefault="00473D1B" w:rsidP="00473D1B">
      <w:pPr>
        <w:spacing w:after="100" w:line="240" w:lineRule="auto"/>
      </w:pPr>
      <w:r>
        <w:t>Do nej</w:t>
      </w:r>
      <w:r>
        <w:t>h</w:t>
      </w:r>
      <w:r>
        <w:t xml:space="preserve">lubších částí sloupského jeskynního sytému se mohou zájemci starší deseti let a vyšší než 140 centimetrů podívat i v současnosti, v rámci </w:t>
      </w:r>
      <w:r w:rsidRPr="00413CB1">
        <w:rPr>
          <w:b/>
        </w:rPr>
        <w:t>zážitkových prohlídek</w:t>
      </w:r>
      <w:r>
        <w:t xml:space="preserve"> </w:t>
      </w:r>
      <w:r w:rsidRPr="004276AA">
        <w:rPr>
          <w:b/>
        </w:rPr>
        <w:t xml:space="preserve">Po </w:t>
      </w:r>
      <w:r w:rsidRPr="00662DA7">
        <w:rPr>
          <w:b/>
        </w:rPr>
        <w:t xml:space="preserve">stopách </w:t>
      </w:r>
      <w:proofErr w:type="spellStart"/>
      <w:r w:rsidRPr="00662DA7">
        <w:rPr>
          <w:b/>
        </w:rPr>
        <w:t>Nagela</w:t>
      </w:r>
      <w:proofErr w:type="spellEnd"/>
      <w:r w:rsidRPr="00A227DF">
        <w:t xml:space="preserve">. Tříhodinové výpravy s přilbami a </w:t>
      </w:r>
      <w:proofErr w:type="spellStart"/>
      <w:r w:rsidRPr="00A227DF">
        <w:t>čelovkami</w:t>
      </w:r>
      <w:proofErr w:type="spellEnd"/>
      <w:r>
        <w:rPr>
          <w:b/>
        </w:rPr>
        <w:t xml:space="preserve"> </w:t>
      </w:r>
      <w:r>
        <w:t xml:space="preserve">do spodních pater krasového podzemí se sestupem až na řečiště Sloupského potoka, pozdější Punkvy, se konají na objednání předem. „Nejde o běžnou prohlídku po betonových chodnících, ale pohyb přírodní jeskyní se </w:t>
      </w:r>
      <w:r w:rsidRPr="0001140B">
        <w:t>sestup</w:t>
      </w:r>
      <w:r>
        <w:t>em</w:t>
      </w:r>
      <w:r w:rsidRPr="0001140B">
        <w:t xml:space="preserve"> a výstup</w:t>
      </w:r>
      <w:r>
        <w:t>em</w:t>
      </w:r>
      <w:r w:rsidRPr="0001140B">
        <w:t xml:space="preserve"> po 12 metrů dlouhém žebříku</w:t>
      </w:r>
      <w:r>
        <w:t>,</w:t>
      </w:r>
      <w:r w:rsidRPr="0001140B">
        <w:t xml:space="preserve"> přechod</w:t>
      </w:r>
      <w:r>
        <w:t>em</w:t>
      </w:r>
      <w:r w:rsidRPr="0001140B">
        <w:t xml:space="preserve"> cca 10metrové</w:t>
      </w:r>
      <w:r>
        <w:t>ho</w:t>
      </w:r>
      <w:r w:rsidRPr="0001140B">
        <w:t xml:space="preserve"> </w:t>
      </w:r>
      <w:r>
        <w:t xml:space="preserve">lanového traverzu či částečně broděním přírodním řečištěm. V některých úsecích je pohyb možný jen po čtyřech, místy se i plazí,“ přibližuje ředitel Správy jeskyní ČR Milan Jan Půček. </w:t>
      </w:r>
      <w:r w:rsidR="00413CB1">
        <w:t>Ú</w:t>
      </w:r>
      <w:r>
        <w:t xml:space="preserve">častníci </w:t>
      </w:r>
      <w:r w:rsidR="00413CB1">
        <w:t xml:space="preserve">zážitkových prohlídek </w:t>
      </w:r>
      <w:r>
        <w:t xml:space="preserve">na chvíli poznají i romantiku naprostého ticha a tmy podzemí, za absolvování si mohou odnést </w:t>
      </w:r>
      <w:r w:rsidR="005675B8">
        <w:t>domů</w:t>
      </w:r>
      <w:r>
        <w:t xml:space="preserve"> pamětní list. </w:t>
      </w:r>
    </w:p>
    <w:p w:rsidR="00D9131D" w:rsidRDefault="000569FF" w:rsidP="00473D1B">
      <w:pPr>
        <w:spacing w:after="100" w:line="240" w:lineRule="auto"/>
        <w:ind w:right="-142"/>
        <w:rPr>
          <w:rFonts w:ascii="Calibri" w:hAnsi="Calibri"/>
          <w:bdr w:val="none" w:sz="0" w:space="0" w:color="auto" w:frame="1"/>
        </w:rPr>
      </w:pPr>
      <w:r w:rsidRPr="00442292">
        <w:rPr>
          <w:rFonts w:ascii="Calibri" w:hAnsi="Calibri"/>
          <w:bdr w:val="none" w:sz="0" w:space="0" w:color="auto" w:frame="1"/>
        </w:rPr>
        <w:t xml:space="preserve">Pro informace o </w:t>
      </w:r>
      <w:r w:rsidR="00A03E77">
        <w:rPr>
          <w:rFonts w:ascii="Calibri" w:hAnsi="Calibri"/>
          <w:bdr w:val="none" w:sz="0" w:space="0" w:color="auto" w:frame="1"/>
        </w:rPr>
        <w:t xml:space="preserve">aktuálním </w:t>
      </w:r>
      <w:r w:rsidR="005C6C0A">
        <w:rPr>
          <w:rFonts w:ascii="Calibri" w:hAnsi="Calibri"/>
          <w:bdr w:val="none" w:sz="0" w:space="0" w:color="auto" w:frame="1"/>
        </w:rPr>
        <w:t xml:space="preserve">provozu a </w:t>
      </w:r>
      <w:r w:rsidRPr="00442292">
        <w:rPr>
          <w:rFonts w:ascii="Calibri" w:hAnsi="Calibri"/>
          <w:bdr w:val="none" w:sz="0" w:space="0" w:color="auto" w:frame="1"/>
        </w:rPr>
        <w:t xml:space="preserve">dění </w:t>
      </w:r>
      <w:r w:rsidR="00CE60D9">
        <w:rPr>
          <w:rFonts w:ascii="Calibri" w:hAnsi="Calibri"/>
          <w:bdr w:val="none" w:sz="0" w:space="0" w:color="auto" w:frame="1"/>
        </w:rPr>
        <w:t>ve</w:t>
      </w:r>
      <w:r w:rsidR="005C6C0A">
        <w:rPr>
          <w:rFonts w:ascii="Calibri" w:hAnsi="Calibri"/>
          <w:bdr w:val="none" w:sz="0" w:space="0" w:color="auto" w:frame="1"/>
        </w:rPr>
        <w:t xml:space="preserve"> </w:t>
      </w:r>
      <w:r w:rsidR="00662DA7">
        <w:rPr>
          <w:rFonts w:ascii="Calibri" w:hAnsi="Calibri"/>
          <w:bdr w:val="none" w:sz="0" w:space="0" w:color="auto" w:frame="1"/>
        </w:rPr>
        <w:t xml:space="preserve">14 </w:t>
      </w:r>
      <w:r w:rsidR="005C6C0A">
        <w:rPr>
          <w:rFonts w:ascii="Calibri" w:hAnsi="Calibri"/>
          <w:bdr w:val="none" w:sz="0" w:space="0" w:color="auto" w:frame="1"/>
        </w:rPr>
        <w:t xml:space="preserve">zpřístupněných </w:t>
      </w:r>
      <w:r w:rsidR="00A03E77">
        <w:rPr>
          <w:rFonts w:ascii="Calibri" w:hAnsi="Calibri"/>
          <w:bdr w:val="none" w:sz="0" w:space="0" w:color="auto" w:frame="1"/>
        </w:rPr>
        <w:t>jeskyních</w:t>
      </w:r>
      <w:r w:rsidR="00CE60D9">
        <w:rPr>
          <w:rFonts w:ascii="Calibri" w:hAnsi="Calibri"/>
          <w:bdr w:val="none" w:sz="0" w:space="0" w:color="auto" w:frame="1"/>
        </w:rPr>
        <w:t xml:space="preserve"> republiky</w:t>
      </w:r>
      <w:r w:rsidRPr="00442292">
        <w:rPr>
          <w:rFonts w:ascii="Calibri" w:hAnsi="Calibri"/>
          <w:bdr w:val="none" w:sz="0" w:space="0" w:color="auto" w:frame="1"/>
        </w:rPr>
        <w:t xml:space="preserve"> je dobré sledovat web SJ ČR </w:t>
      </w:r>
      <w:hyperlink r:id="rId8" w:tgtFrame="_blank" w:history="1">
        <w:r w:rsidRPr="00442292">
          <w:rPr>
            <w:rStyle w:val="Hypertextovodkaz"/>
            <w:rFonts w:ascii="Calibri" w:hAnsi="Calibri"/>
            <w:color w:val="auto"/>
            <w:bdr w:val="none" w:sz="0" w:space="0" w:color="auto" w:frame="1"/>
          </w:rPr>
          <w:t>www.caves.cz</w:t>
        </w:r>
      </w:hyperlink>
      <w:r w:rsidRPr="00442292">
        <w:rPr>
          <w:rStyle w:val="Hypertextovodkaz"/>
          <w:rFonts w:ascii="Calibri" w:hAnsi="Calibri"/>
          <w:color w:val="auto"/>
          <w:bdr w:val="none" w:sz="0" w:space="0" w:color="auto" w:frame="1"/>
        </w:rPr>
        <w:t xml:space="preserve"> </w:t>
      </w:r>
      <w:r w:rsidRPr="00442292">
        <w:rPr>
          <w:rFonts w:ascii="Calibri" w:hAnsi="Calibri"/>
          <w:bdr w:val="none" w:sz="0" w:space="0" w:color="auto" w:frame="1"/>
        </w:rPr>
        <w:t>i sociální sítě </w:t>
      </w:r>
      <w:hyperlink r:id="rId9" w:tgtFrame="_blank" w:history="1">
        <w:r w:rsidRPr="00442292">
          <w:rPr>
            <w:rStyle w:val="Hypertextovodkaz"/>
            <w:rFonts w:ascii="Calibri" w:hAnsi="Calibri"/>
            <w:color w:val="auto"/>
            <w:bdr w:val="none" w:sz="0" w:space="0" w:color="auto" w:frame="1"/>
          </w:rPr>
          <w:t>f</w:t>
        </w:r>
        <w:r w:rsidR="00A03E77">
          <w:rPr>
            <w:rStyle w:val="Hypertextovodkaz"/>
            <w:rFonts w:ascii="Calibri" w:hAnsi="Calibri"/>
            <w:color w:val="auto"/>
            <w:bdr w:val="none" w:sz="0" w:space="0" w:color="auto" w:frame="1"/>
          </w:rPr>
          <w:t>b</w:t>
        </w:r>
        <w:r w:rsidRPr="00442292">
          <w:rPr>
            <w:rStyle w:val="Hypertextovodkaz"/>
            <w:rFonts w:ascii="Calibri" w:hAnsi="Calibri"/>
            <w:color w:val="auto"/>
            <w:bdr w:val="none" w:sz="0" w:space="0" w:color="auto" w:frame="1"/>
          </w:rPr>
          <w:t>.com/jeskynecr</w:t>
        </w:r>
      </w:hyperlink>
      <w:r w:rsidR="00CE60D9">
        <w:rPr>
          <w:rFonts w:ascii="Calibri" w:hAnsi="Calibri"/>
          <w:bdr w:val="none" w:sz="0" w:space="0" w:color="auto" w:frame="1"/>
        </w:rPr>
        <w:t xml:space="preserve"> </w:t>
      </w:r>
      <w:r w:rsidRPr="00442292">
        <w:rPr>
          <w:rFonts w:ascii="Calibri" w:hAnsi="Calibri"/>
          <w:bdr w:val="none" w:sz="0" w:space="0" w:color="auto" w:frame="1"/>
        </w:rPr>
        <w:t>a </w:t>
      </w:r>
      <w:hyperlink r:id="rId10" w:tgtFrame="_blank" w:history="1">
        <w:r w:rsidRPr="00442292">
          <w:rPr>
            <w:rStyle w:val="Hypertextovodkaz"/>
            <w:rFonts w:ascii="Calibri" w:hAnsi="Calibri"/>
            <w:color w:val="auto"/>
            <w:bdr w:val="none" w:sz="0" w:space="0" w:color="auto" w:frame="1"/>
          </w:rPr>
          <w:t>instagram.com/jeskynecr</w:t>
        </w:r>
      </w:hyperlink>
      <w:r w:rsidR="00D72D33">
        <w:t>.</w:t>
      </w:r>
      <w:r w:rsidRPr="00442292">
        <w:rPr>
          <w:rFonts w:ascii="Calibri" w:hAnsi="Calibri"/>
          <w:bdr w:val="none" w:sz="0" w:space="0" w:color="auto" w:frame="1"/>
        </w:rPr>
        <w:t xml:space="preserve">  </w:t>
      </w:r>
      <w:r w:rsidR="002C5702">
        <w:rPr>
          <w:rFonts w:ascii="Calibri" w:hAnsi="Calibri"/>
          <w:bdr w:val="none" w:sz="0" w:space="0" w:color="auto" w:frame="1"/>
        </w:rPr>
        <w:t xml:space="preserve"> </w:t>
      </w:r>
    </w:p>
    <w:p w:rsidR="009A1B57" w:rsidRPr="00D9131D" w:rsidRDefault="00C804EF" w:rsidP="00D9131D">
      <w:pPr>
        <w:pStyle w:val="xxxmsonormal"/>
        <w:shd w:val="clear" w:color="auto" w:fill="FFFFFF"/>
        <w:spacing w:before="140" w:beforeAutospacing="0" w:after="0" w:afterAutospacing="0"/>
        <w:rPr>
          <w:rFonts w:ascii="Calibri" w:hAnsi="Calibri"/>
        </w:rPr>
      </w:pPr>
      <w:r w:rsidRPr="000668EA">
        <w:rPr>
          <w:rFonts w:ascii="Calibri" w:hAnsi="Calibri"/>
          <w:i/>
          <w:sz w:val="20"/>
          <w:szCs w:val="20"/>
        </w:rPr>
        <w:t>Kontakt:</w:t>
      </w:r>
      <w:r w:rsidR="00024FD9" w:rsidRPr="000668EA">
        <w:rPr>
          <w:rFonts w:ascii="Calibri" w:hAnsi="Calibri"/>
          <w:i/>
          <w:sz w:val="20"/>
          <w:szCs w:val="20"/>
        </w:rPr>
        <w:t xml:space="preserve"> </w:t>
      </w:r>
      <w:r w:rsidR="009A1B57">
        <w:rPr>
          <w:rFonts w:ascii="Calibri" w:hAnsi="Calibri"/>
          <w:i/>
          <w:sz w:val="20"/>
          <w:szCs w:val="20"/>
        </w:rPr>
        <w:br/>
      </w:r>
      <w:r w:rsidR="009A1B57" w:rsidRPr="009A1B57">
        <w:rPr>
          <w:rFonts w:ascii="Calibri" w:hAnsi="Calibri"/>
          <w:i/>
          <w:sz w:val="20"/>
          <w:szCs w:val="20"/>
        </w:rPr>
        <w:t>Miluše Hasoňov</w:t>
      </w:r>
      <w:r w:rsidR="009A1B57">
        <w:rPr>
          <w:rFonts w:ascii="Calibri" w:hAnsi="Calibri"/>
          <w:i/>
          <w:sz w:val="20"/>
          <w:szCs w:val="20"/>
        </w:rPr>
        <w:t>á, v</w:t>
      </w:r>
      <w:r w:rsidR="009A1B57" w:rsidRPr="009A1B57">
        <w:rPr>
          <w:rFonts w:ascii="Calibri" w:hAnsi="Calibri"/>
          <w:i/>
          <w:sz w:val="20"/>
          <w:szCs w:val="20"/>
        </w:rPr>
        <w:t>edoucí Sloupsko-</w:t>
      </w:r>
      <w:proofErr w:type="spellStart"/>
      <w:r w:rsidR="009A1B57" w:rsidRPr="009A1B57">
        <w:rPr>
          <w:rFonts w:ascii="Calibri" w:hAnsi="Calibri"/>
          <w:i/>
          <w:sz w:val="20"/>
          <w:szCs w:val="20"/>
        </w:rPr>
        <w:t>šošůvských</w:t>
      </w:r>
      <w:proofErr w:type="spellEnd"/>
      <w:r w:rsidR="009A1B57" w:rsidRPr="009A1B57">
        <w:rPr>
          <w:rFonts w:ascii="Calibri" w:hAnsi="Calibri"/>
          <w:i/>
          <w:sz w:val="20"/>
          <w:szCs w:val="20"/>
        </w:rPr>
        <w:t xml:space="preserve"> jeskyní</w:t>
      </w:r>
      <w:r w:rsidR="009A1B57">
        <w:rPr>
          <w:rFonts w:ascii="Calibri" w:hAnsi="Calibri"/>
          <w:i/>
          <w:sz w:val="20"/>
          <w:szCs w:val="20"/>
        </w:rPr>
        <w:t>, e</w:t>
      </w:r>
      <w:r w:rsidR="009A1B57" w:rsidRPr="009A1B57">
        <w:rPr>
          <w:rFonts w:ascii="Calibri" w:hAnsi="Calibri"/>
          <w:i/>
          <w:sz w:val="20"/>
          <w:szCs w:val="20"/>
        </w:rPr>
        <w:t xml:space="preserve">-mail: </w:t>
      </w:r>
      <w:hyperlink r:id="rId11" w:history="1">
        <w:r w:rsidR="009A1B57" w:rsidRPr="009A1B57">
          <w:rPr>
            <w:rStyle w:val="Hypertextovodkaz"/>
            <w:rFonts w:ascii="Calibri" w:hAnsi="Calibri"/>
            <w:i/>
            <w:color w:val="auto"/>
            <w:sz w:val="20"/>
            <w:szCs w:val="20"/>
          </w:rPr>
          <w:t>sloupskososuvske@caves.cz</w:t>
        </w:r>
      </w:hyperlink>
      <w:r w:rsidR="009A1B57" w:rsidRPr="009A1B57">
        <w:rPr>
          <w:rFonts w:ascii="Calibri" w:hAnsi="Calibri"/>
          <w:i/>
          <w:sz w:val="20"/>
          <w:szCs w:val="20"/>
        </w:rPr>
        <w:t>, tel.: 730 575</w:t>
      </w:r>
      <w:r w:rsidR="009A1B57">
        <w:rPr>
          <w:rFonts w:ascii="Calibri" w:hAnsi="Calibri"/>
          <w:i/>
          <w:sz w:val="20"/>
          <w:szCs w:val="20"/>
        </w:rPr>
        <w:t> </w:t>
      </w:r>
      <w:r w:rsidR="009A1B57" w:rsidRPr="009A1B57">
        <w:rPr>
          <w:rFonts w:ascii="Calibri" w:hAnsi="Calibri"/>
          <w:i/>
          <w:sz w:val="20"/>
          <w:szCs w:val="20"/>
        </w:rPr>
        <w:t>973</w:t>
      </w:r>
      <w:r w:rsidR="009A1B57">
        <w:rPr>
          <w:rFonts w:ascii="Calibri" w:hAnsi="Calibri"/>
          <w:i/>
          <w:sz w:val="20"/>
          <w:szCs w:val="20"/>
        </w:rPr>
        <w:br/>
      </w:r>
      <w:r w:rsidR="009A1B57" w:rsidRPr="000668EA">
        <w:rPr>
          <w:rFonts w:ascii="Calibri" w:hAnsi="Calibri"/>
          <w:i/>
          <w:sz w:val="20"/>
          <w:szCs w:val="20"/>
        </w:rPr>
        <w:t xml:space="preserve">Mgr. Pavel Gejdoš, PR </w:t>
      </w:r>
      <w:r w:rsidR="009A1B57">
        <w:rPr>
          <w:rFonts w:ascii="Calibri" w:hAnsi="Calibri"/>
          <w:i/>
          <w:sz w:val="20"/>
          <w:szCs w:val="20"/>
        </w:rPr>
        <w:t xml:space="preserve">Správy jeskyní </w:t>
      </w:r>
      <w:r w:rsidR="009A1B57" w:rsidRPr="000668EA">
        <w:rPr>
          <w:rFonts w:ascii="Calibri" w:hAnsi="Calibri"/>
          <w:i/>
          <w:sz w:val="20"/>
          <w:szCs w:val="20"/>
        </w:rPr>
        <w:t xml:space="preserve">ČR, e-mail: </w:t>
      </w:r>
      <w:hyperlink r:id="rId12" w:history="1">
        <w:r w:rsidR="009A1B57" w:rsidRPr="000668EA">
          <w:rPr>
            <w:rStyle w:val="Hypertextovodkaz"/>
            <w:rFonts w:ascii="Calibri" w:hAnsi="Calibri"/>
            <w:i/>
            <w:color w:val="auto"/>
            <w:sz w:val="20"/>
            <w:szCs w:val="20"/>
          </w:rPr>
          <w:t>gejdos@caves.cz</w:t>
        </w:r>
      </w:hyperlink>
      <w:r w:rsidR="009A1B57" w:rsidRPr="000668EA">
        <w:rPr>
          <w:rFonts w:ascii="Calibri" w:hAnsi="Calibri"/>
          <w:i/>
          <w:sz w:val="20"/>
          <w:szCs w:val="20"/>
        </w:rPr>
        <w:t>, tel.: 724 678</w:t>
      </w:r>
      <w:r w:rsidR="009A1B57">
        <w:rPr>
          <w:rFonts w:ascii="Calibri" w:hAnsi="Calibri"/>
          <w:i/>
          <w:sz w:val="20"/>
          <w:szCs w:val="20"/>
        </w:rPr>
        <w:t> </w:t>
      </w:r>
      <w:r w:rsidR="009A1B57" w:rsidRPr="000668EA">
        <w:rPr>
          <w:rFonts w:ascii="Calibri" w:hAnsi="Calibri"/>
          <w:i/>
          <w:sz w:val="20"/>
          <w:szCs w:val="20"/>
        </w:rPr>
        <w:t>153</w:t>
      </w:r>
    </w:p>
    <w:sectPr w:rsidR="009A1B57" w:rsidRPr="00D9131D" w:rsidSect="00473D1B">
      <w:headerReference w:type="first" r:id="rId13"/>
      <w:pgSz w:w="11906" w:h="16838" w:code="9"/>
      <w:pgMar w:top="907" w:right="1418" w:bottom="340" w:left="1418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CC1" w:rsidRDefault="004F2CC1" w:rsidP="009A7EA8">
      <w:pPr>
        <w:spacing w:after="0" w:line="240" w:lineRule="auto"/>
      </w:pPr>
      <w:r>
        <w:separator/>
      </w:r>
    </w:p>
  </w:endnote>
  <w:endnote w:type="continuationSeparator" w:id="0">
    <w:p w:rsidR="004F2CC1" w:rsidRDefault="004F2CC1" w:rsidP="009A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CC1" w:rsidRDefault="004F2CC1" w:rsidP="009A7EA8">
      <w:pPr>
        <w:spacing w:after="0" w:line="240" w:lineRule="auto"/>
      </w:pPr>
      <w:r>
        <w:separator/>
      </w:r>
    </w:p>
  </w:footnote>
  <w:footnote w:type="continuationSeparator" w:id="0">
    <w:p w:rsidR="004F2CC1" w:rsidRDefault="004F2CC1" w:rsidP="009A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EA8" w:rsidRDefault="009A7EA8" w:rsidP="009A7EA8">
    <w:pPr>
      <w:jc w:val="center"/>
      <w:rPr>
        <w:rFonts w:ascii="Arial" w:hAnsi="Arial" w:cs="Arial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-158115</wp:posOffset>
          </wp:positionV>
          <wp:extent cx="896400" cy="892800"/>
          <wp:effectExtent l="0" t="0" r="0" b="317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jc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400" cy="89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A7EA8">
      <w:rPr>
        <w:rFonts w:ascii="Arial" w:hAnsi="Arial" w:cs="Arial"/>
        <w:b/>
        <w:sz w:val="24"/>
        <w:szCs w:val="24"/>
      </w:rPr>
      <w:t xml:space="preserve"> </w:t>
    </w:r>
    <w:r w:rsidRPr="00856211">
      <w:rPr>
        <w:rFonts w:ascii="Arial" w:hAnsi="Arial" w:cs="Arial"/>
        <w:b/>
        <w:sz w:val="24"/>
        <w:szCs w:val="24"/>
      </w:rPr>
      <w:t>SPRÁVA JESKYNÍ ČESKÉ REPUBLIKY</w:t>
    </w:r>
    <w:r w:rsidRPr="00856211">
      <w:rPr>
        <w:rFonts w:ascii="Arial" w:hAnsi="Arial" w:cs="Arial"/>
        <w:sz w:val="24"/>
        <w:szCs w:val="24"/>
      </w:rPr>
      <w:br/>
    </w:r>
    <w:r w:rsidRPr="009A7EA8">
      <w:rPr>
        <w:rFonts w:ascii="Arial" w:hAnsi="Arial" w:cs="Arial"/>
      </w:rPr>
      <w:t>státní příspěvková organizace</w:t>
    </w:r>
    <w:r w:rsidRPr="009A7EA8">
      <w:rPr>
        <w:rFonts w:ascii="Arial" w:hAnsi="Arial" w:cs="Arial"/>
      </w:rPr>
      <w:br/>
      <w:t>Květnové náměstí</w:t>
    </w:r>
    <w:r w:rsidR="00522614">
      <w:rPr>
        <w:rFonts w:ascii="Arial" w:hAnsi="Arial" w:cs="Arial"/>
      </w:rPr>
      <w:t xml:space="preserve"> </w:t>
    </w:r>
    <w:r w:rsidRPr="009A7EA8">
      <w:rPr>
        <w:rFonts w:ascii="Arial" w:hAnsi="Arial" w:cs="Arial"/>
      </w:rPr>
      <w:t>3, 252 43 Průhonice</w:t>
    </w:r>
  </w:p>
  <w:p w:rsidR="00E67FC8" w:rsidRDefault="00E67FC8" w:rsidP="009A7EA8">
    <w:pPr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0300A"/>
    <w:multiLevelType w:val="multilevel"/>
    <w:tmpl w:val="66509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46F"/>
    <w:rsid w:val="000045B9"/>
    <w:rsid w:val="000077D1"/>
    <w:rsid w:val="0001140B"/>
    <w:rsid w:val="00015588"/>
    <w:rsid w:val="00022743"/>
    <w:rsid w:val="00024FD9"/>
    <w:rsid w:val="00031E96"/>
    <w:rsid w:val="000337A9"/>
    <w:rsid w:val="00034DE9"/>
    <w:rsid w:val="00034F39"/>
    <w:rsid w:val="0003618C"/>
    <w:rsid w:val="000569FF"/>
    <w:rsid w:val="000668EA"/>
    <w:rsid w:val="00067261"/>
    <w:rsid w:val="0007202F"/>
    <w:rsid w:val="000741E6"/>
    <w:rsid w:val="00075039"/>
    <w:rsid w:val="000819CC"/>
    <w:rsid w:val="0009553C"/>
    <w:rsid w:val="000C506A"/>
    <w:rsid w:val="000D0EB5"/>
    <w:rsid w:val="0010422D"/>
    <w:rsid w:val="00107DF5"/>
    <w:rsid w:val="001457EC"/>
    <w:rsid w:val="001558C5"/>
    <w:rsid w:val="00166FD0"/>
    <w:rsid w:val="00183F29"/>
    <w:rsid w:val="00184579"/>
    <w:rsid w:val="0019553A"/>
    <w:rsid w:val="001C009E"/>
    <w:rsid w:val="001C29CE"/>
    <w:rsid w:val="001E3450"/>
    <w:rsid w:val="00235854"/>
    <w:rsid w:val="00247617"/>
    <w:rsid w:val="00255B14"/>
    <w:rsid w:val="002638C3"/>
    <w:rsid w:val="002B2E00"/>
    <w:rsid w:val="002C5702"/>
    <w:rsid w:val="00302334"/>
    <w:rsid w:val="00313E48"/>
    <w:rsid w:val="00357F81"/>
    <w:rsid w:val="003667B9"/>
    <w:rsid w:val="003F480C"/>
    <w:rsid w:val="00402D95"/>
    <w:rsid w:val="00413CB1"/>
    <w:rsid w:val="0042350D"/>
    <w:rsid w:val="004276AA"/>
    <w:rsid w:val="0043624B"/>
    <w:rsid w:val="00437848"/>
    <w:rsid w:val="00442292"/>
    <w:rsid w:val="00445D5E"/>
    <w:rsid w:val="00460C57"/>
    <w:rsid w:val="00473D1B"/>
    <w:rsid w:val="004830C8"/>
    <w:rsid w:val="00486F31"/>
    <w:rsid w:val="0049239F"/>
    <w:rsid w:val="00494422"/>
    <w:rsid w:val="004D422F"/>
    <w:rsid w:val="004D7E08"/>
    <w:rsid w:val="004E6BD8"/>
    <w:rsid w:val="004F0064"/>
    <w:rsid w:val="004F2CC1"/>
    <w:rsid w:val="004F681B"/>
    <w:rsid w:val="00504A25"/>
    <w:rsid w:val="00514E12"/>
    <w:rsid w:val="00522614"/>
    <w:rsid w:val="005675B8"/>
    <w:rsid w:val="005950A7"/>
    <w:rsid w:val="005C14D2"/>
    <w:rsid w:val="005C6C0A"/>
    <w:rsid w:val="005D263C"/>
    <w:rsid w:val="005E2099"/>
    <w:rsid w:val="005F0B2C"/>
    <w:rsid w:val="0060546F"/>
    <w:rsid w:val="006151B7"/>
    <w:rsid w:val="0063342D"/>
    <w:rsid w:val="0063474D"/>
    <w:rsid w:val="00635570"/>
    <w:rsid w:val="00662DA7"/>
    <w:rsid w:val="006B42B6"/>
    <w:rsid w:val="006B55F3"/>
    <w:rsid w:val="006B79DF"/>
    <w:rsid w:val="006C6245"/>
    <w:rsid w:val="006D693F"/>
    <w:rsid w:val="00727B78"/>
    <w:rsid w:val="00740C01"/>
    <w:rsid w:val="00746AE2"/>
    <w:rsid w:val="00777033"/>
    <w:rsid w:val="007A6E9F"/>
    <w:rsid w:val="007B1050"/>
    <w:rsid w:val="007C08E5"/>
    <w:rsid w:val="007C3A27"/>
    <w:rsid w:val="007F65AC"/>
    <w:rsid w:val="008038B2"/>
    <w:rsid w:val="008051AD"/>
    <w:rsid w:val="008079DC"/>
    <w:rsid w:val="008123A3"/>
    <w:rsid w:val="00835D57"/>
    <w:rsid w:val="008533EF"/>
    <w:rsid w:val="00856211"/>
    <w:rsid w:val="008762DC"/>
    <w:rsid w:val="00883A2E"/>
    <w:rsid w:val="008867BC"/>
    <w:rsid w:val="008B1306"/>
    <w:rsid w:val="008B4AC7"/>
    <w:rsid w:val="008B4C80"/>
    <w:rsid w:val="008B50B6"/>
    <w:rsid w:val="008D7110"/>
    <w:rsid w:val="008D7B7F"/>
    <w:rsid w:val="008D7F25"/>
    <w:rsid w:val="00926756"/>
    <w:rsid w:val="009331CD"/>
    <w:rsid w:val="00941BC5"/>
    <w:rsid w:val="00945D5B"/>
    <w:rsid w:val="00964277"/>
    <w:rsid w:val="009719A4"/>
    <w:rsid w:val="0099243B"/>
    <w:rsid w:val="009934B3"/>
    <w:rsid w:val="00993E92"/>
    <w:rsid w:val="00994E15"/>
    <w:rsid w:val="009A1B57"/>
    <w:rsid w:val="009A7EA8"/>
    <w:rsid w:val="009E746D"/>
    <w:rsid w:val="009F6DC0"/>
    <w:rsid w:val="00A03E77"/>
    <w:rsid w:val="00A227DF"/>
    <w:rsid w:val="00A32539"/>
    <w:rsid w:val="00A65E1B"/>
    <w:rsid w:val="00AA188F"/>
    <w:rsid w:val="00AE594D"/>
    <w:rsid w:val="00B0148E"/>
    <w:rsid w:val="00B21C03"/>
    <w:rsid w:val="00B31451"/>
    <w:rsid w:val="00B31812"/>
    <w:rsid w:val="00B35D5B"/>
    <w:rsid w:val="00B47157"/>
    <w:rsid w:val="00B616AB"/>
    <w:rsid w:val="00B659F8"/>
    <w:rsid w:val="00BD33ED"/>
    <w:rsid w:val="00BF78FB"/>
    <w:rsid w:val="00C01CB6"/>
    <w:rsid w:val="00C04796"/>
    <w:rsid w:val="00C208CF"/>
    <w:rsid w:val="00C23BCD"/>
    <w:rsid w:val="00C651AE"/>
    <w:rsid w:val="00C74030"/>
    <w:rsid w:val="00C77647"/>
    <w:rsid w:val="00C804EF"/>
    <w:rsid w:val="00CA1891"/>
    <w:rsid w:val="00CB0176"/>
    <w:rsid w:val="00CB25CE"/>
    <w:rsid w:val="00CC02CB"/>
    <w:rsid w:val="00CC364E"/>
    <w:rsid w:val="00CE60D9"/>
    <w:rsid w:val="00D309D3"/>
    <w:rsid w:val="00D312AE"/>
    <w:rsid w:val="00D46E74"/>
    <w:rsid w:val="00D72641"/>
    <w:rsid w:val="00D72D33"/>
    <w:rsid w:val="00D9131D"/>
    <w:rsid w:val="00DA3880"/>
    <w:rsid w:val="00DA63D6"/>
    <w:rsid w:val="00DB3B5B"/>
    <w:rsid w:val="00DD7C6D"/>
    <w:rsid w:val="00DE6666"/>
    <w:rsid w:val="00DF7918"/>
    <w:rsid w:val="00E01548"/>
    <w:rsid w:val="00E044D4"/>
    <w:rsid w:val="00E06C5A"/>
    <w:rsid w:val="00E27095"/>
    <w:rsid w:val="00E67FC8"/>
    <w:rsid w:val="00E81639"/>
    <w:rsid w:val="00E84F33"/>
    <w:rsid w:val="00E92C83"/>
    <w:rsid w:val="00F0278F"/>
    <w:rsid w:val="00F15494"/>
    <w:rsid w:val="00F15E16"/>
    <w:rsid w:val="00F2646E"/>
    <w:rsid w:val="00F44D06"/>
    <w:rsid w:val="00F861BA"/>
    <w:rsid w:val="00FA314D"/>
    <w:rsid w:val="00FA5AE5"/>
    <w:rsid w:val="00FC0DD2"/>
    <w:rsid w:val="00FC4A53"/>
    <w:rsid w:val="00FD1C1F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4D16D"/>
  <w15:docId w15:val="{93997084-C043-4946-9BBB-A5B59E52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41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7EA8"/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7EA8"/>
  </w:style>
  <w:style w:type="paragraph" w:styleId="Textbubliny">
    <w:name w:val="Balloon Text"/>
    <w:basedOn w:val="Normln"/>
    <w:link w:val="TextbublinyChar"/>
    <w:uiPriority w:val="99"/>
    <w:semiHidden/>
    <w:unhideWhenUsed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9CC"/>
    <w:rPr>
      <w:color w:val="605E5C"/>
      <w:shd w:val="clear" w:color="auto" w:fill="E1DFDD"/>
    </w:rPr>
  </w:style>
  <w:style w:type="paragraph" w:customStyle="1" w:styleId="xxxmsonormal">
    <w:name w:val="x_x_x_msonormal"/>
    <w:basedOn w:val="Normln"/>
    <w:rsid w:val="00056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xxxmsohyperlink">
    <w:name w:val="x_x_x_msohyperlink"/>
    <w:basedOn w:val="Standardnpsmoodstavce"/>
    <w:rsid w:val="000569FF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9A1B57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ln"/>
    <w:rsid w:val="00E01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A6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867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19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6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1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ves.cz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loupskososuvske.caves.cz/" TargetMode="External"/><Relationship Id="rId12" Type="http://schemas.openxmlformats.org/officeDocument/2006/relationships/hyperlink" Target="mailto:gejdos@caves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loupskososuvske@caves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instagram.com/jeskynec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acebook.com/jeskynec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631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pgejdos</dc:creator>
  <cp:keywords/>
  <dc:description/>
  <cp:lastModifiedBy>Pavel Gejdoš</cp:lastModifiedBy>
  <cp:revision>26</cp:revision>
  <dcterms:created xsi:type="dcterms:W3CDTF">2025-07-29T09:26:00Z</dcterms:created>
  <dcterms:modified xsi:type="dcterms:W3CDTF">2026-09-29T14:48:00Z</dcterms:modified>
</cp:coreProperties>
</file>