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DF8E" w14:textId="6954024D" w:rsidR="00856211" w:rsidRPr="008D5F97" w:rsidRDefault="006342B2" w:rsidP="000F13BB">
      <w:pPr>
        <w:spacing w:before="120"/>
        <w:ind w:right="-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Jeseník</w:t>
      </w:r>
      <w:r w:rsidR="00856211" w:rsidRPr="008D5F97">
        <w:rPr>
          <w:rFonts w:ascii="Calibri" w:hAnsi="Calibri" w:cs="Calibri"/>
        </w:rPr>
        <w:t xml:space="preserve">, </w:t>
      </w:r>
      <w:r w:rsidR="00DC57EE">
        <w:rPr>
          <w:rFonts w:ascii="Calibri" w:hAnsi="Calibri" w:cs="Calibri"/>
        </w:rPr>
        <w:t>1</w:t>
      </w:r>
      <w:r>
        <w:rPr>
          <w:rFonts w:ascii="Calibri" w:hAnsi="Calibri" w:cs="Calibri"/>
        </w:rPr>
        <w:t>4</w:t>
      </w:r>
      <w:r w:rsidR="00856211" w:rsidRPr="008D5F97">
        <w:rPr>
          <w:rFonts w:ascii="Calibri" w:hAnsi="Calibri" w:cs="Calibri"/>
        </w:rPr>
        <w:t xml:space="preserve">. </w:t>
      </w:r>
      <w:r w:rsidR="00DC57EE">
        <w:rPr>
          <w:rFonts w:ascii="Calibri" w:hAnsi="Calibri" w:cs="Calibri"/>
        </w:rPr>
        <w:t>květ</w:t>
      </w:r>
      <w:r>
        <w:rPr>
          <w:rFonts w:ascii="Calibri" w:hAnsi="Calibri" w:cs="Calibri"/>
        </w:rPr>
        <w:t xml:space="preserve">na </w:t>
      </w:r>
      <w:r w:rsidR="00856211" w:rsidRPr="008D5F97">
        <w:rPr>
          <w:rFonts w:ascii="Calibri" w:hAnsi="Calibri" w:cs="Calibri"/>
        </w:rPr>
        <w:t>20</w:t>
      </w:r>
      <w:r w:rsidR="000F3D93" w:rsidRPr="008D5F97">
        <w:rPr>
          <w:rFonts w:ascii="Calibri" w:hAnsi="Calibri" w:cs="Calibri"/>
        </w:rPr>
        <w:t>2</w:t>
      </w:r>
      <w:r w:rsidR="00DC57EE">
        <w:rPr>
          <w:rFonts w:ascii="Calibri" w:hAnsi="Calibri" w:cs="Calibri"/>
        </w:rPr>
        <w:t>6</w:t>
      </w:r>
    </w:p>
    <w:p w14:paraId="22C0368F" w14:textId="6A846F75" w:rsidR="00770720" w:rsidRPr="008D5F97" w:rsidRDefault="008D5F97" w:rsidP="000F13BB">
      <w:pPr>
        <w:ind w:right="-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F75408" w:rsidRPr="002D4AC9">
        <w:rPr>
          <w:rFonts w:ascii="Calibri" w:hAnsi="Calibri" w:cs="Calibri"/>
          <w:b/>
          <w:bCs/>
          <w:sz w:val="28"/>
          <w:szCs w:val="28"/>
        </w:rPr>
        <w:t>Jeskyn</w:t>
      </w:r>
      <w:r w:rsidR="00A027F4" w:rsidRPr="002D4AC9">
        <w:rPr>
          <w:rFonts w:ascii="Calibri" w:hAnsi="Calibri" w:cs="Calibri"/>
          <w:b/>
          <w:bCs/>
          <w:sz w:val="28"/>
          <w:szCs w:val="28"/>
        </w:rPr>
        <w:t>ě</w:t>
      </w:r>
      <w:r w:rsidR="00F75408" w:rsidRPr="002D4AC9">
        <w:rPr>
          <w:rFonts w:ascii="Calibri" w:hAnsi="Calibri" w:cs="Calibri"/>
          <w:b/>
          <w:bCs/>
          <w:sz w:val="28"/>
          <w:szCs w:val="28"/>
        </w:rPr>
        <w:t xml:space="preserve"> Na </w:t>
      </w:r>
      <w:r w:rsidR="00BA2471" w:rsidRPr="002D4AC9">
        <w:rPr>
          <w:rFonts w:ascii="Calibri" w:hAnsi="Calibri" w:cs="Calibri"/>
          <w:b/>
          <w:bCs/>
          <w:sz w:val="28"/>
          <w:szCs w:val="28"/>
        </w:rPr>
        <w:t xml:space="preserve">Pomezí </w:t>
      </w:r>
      <w:r w:rsidR="00B32651">
        <w:rPr>
          <w:rFonts w:ascii="Calibri" w:hAnsi="Calibri" w:cs="Calibri"/>
          <w:b/>
          <w:bCs/>
          <w:sz w:val="28"/>
          <w:szCs w:val="28"/>
        </w:rPr>
        <w:t xml:space="preserve">o víkendu </w:t>
      </w:r>
      <w:r w:rsidR="00DC57EE">
        <w:rPr>
          <w:rFonts w:ascii="Calibri" w:hAnsi="Calibri" w:cs="Calibri"/>
          <w:b/>
          <w:bCs/>
          <w:sz w:val="28"/>
          <w:szCs w:val="28"/>
        </w:rPr>
        <w:t>otevře naposledy před rekonstrukcí elektroinstalace</w:t>
      </w:r>
    </w:p>
    <w:p w14:paraId="42F9DBF9" w14:textId="77777777" w:rsidR="0060546F" w:rsidRPr="008D5F97" w:rsidRDefault="00856211" w:rsidP="000F13BB">
      <w:pPr>
        <w:ind w:right="-1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136740BE" w14:textId="0C5B5947" w:rsidR="00BF3175" w:rsidRDefault="000F0D76" w:rsidP="00B331E2">
      <w:pPr>
        <w:spacing w:after="120"/>
        <w:jc w:val="both"/>
      </w:pPr>
      <w:r w:rsidRPr="001913C6">
        <w:rPr>
          <w:b/>
        </w:rPr>
        <w:t>Jeskyně Na Pomezí na Jesenicku</w:t>
      </w:r>
      <w:r w:rsidR="00DC57EE">
        <w:t xml:space="preserve"> mohou turisté naposledy </w:t>
      </w:r>
      <w:r w:rsidR="00BF3175" w:rsidRPr="00BF3175">
        <w:t xml:space="preserve">před plánovanou rekonstrukcí </w:t>
      </w:r>
      <w:r w:rsidR="00DC57EE">
        <w:t xml:space="preserve">navštívit tento víkend 15. až 17. května od 9 do 16 hodin. </w:t>
      </w:r>
      <w:r w:rsidR="00BF3175" w:rsidRPr="00BF3175">
        <w:t xml:space="preserve">Od 18. května dočasně </w:t>
      </w:r>
      <w:r w:rsidR="000F13BB">
        <w:t>zavřou</w:t>
      </w:r>
      <w:r w:rsidR="00BF3175" w:rsidRPr="00BF3175">
        <w:t xml:space="preserve"> kvůli rozsáhlé modernizaci elektroinstalace a souvisejících technologií.</w:t>
      </w:r>
      <w:r w:rsidR="00BF3175">
        <w:t xml:space="preserve"> </w:t>
      </w:r>
      <w:r w:rsidR="00BF3175" w:rsidRPr="00BF3175">
        <w:t xml:space="preserve">Rekonstrukce navazuje na škody způsobené povodněmi </w:t>
      </w:r>
      <w:r w:rsidR="00CD09E5">
        <w:t>na podzim</w:t>
      </w:r>
      <w:r w:rsidR="00BF3175" w:rsidRPr="00BF3175">
        <w:t xml:space="preserve"> 2024, kdy pronik</w:t>
      </w:r>
      <w:r w:rsidR="00CD09E5">
        <w:t xml:space="preserve">la </w:t>
      </w:r>
      <w:r w:rsidR="00BF3175" w:rsidRPr="00BF3175">
        <w:t>vod</w:t>
      </w:r>
      <w:r w:rsidR="00CD09E5">
        <w:t>a</w:t>
      </w:r>
      <w:r w:rsidR="00BF3175" w:rsidRPr="00BF3175">
        <w:t xml:space="preserve"> do podzemních prostor a poško</w:t>
      </w:r>
      <w:r w:rsidR="00CD09E5">
        <w:t>dila</w:t>
      </w:r>
      <w:r w:rsidR="00BF3175" w:rsidRPr="00BF3175">
        <w:t xml:space="preserve"> části elektrických rozvodů. Zajímavostí, ale zároveň nevýhodou kopce nad jeskyněmi je, že je děravý podobně jako </w:t>
      </w:r>
      <w:proofErr w:type="gramStart"/>
      <w:r w:rsidR="00BF3175" w:rsidRPr="00BF3175">
        <w:t>ementál</w:t>
      </w:r>
      <w:proofErr w:type="gramEnd"/>
      <w:r w:rsidR="00BF3175" w:rsidRPr="00BF3175">
        <w:t xml:space="preserve"> a přestože jím neprotéká žádný aktivní tok, lehce se do něj dostane </w:t>
      </w:r>
      <w:r w:rsidR="00BF3175">
        <w:t xml:space="preserve">srážková </w:t>
      </w:r>
      <w:r w:rsidR="00BF3175" w:rsidRPr="00BF3175">
        <w:t>voda z povrchu.</w:t>
      </w:r>
      <w:r w:rsidR="00BF3175">
        <w:t xml:space="preserve">  </w:t>
      </w:r>
      <w:r w:rsidR="00BF3175" w:rsidRPr="00BF3175">
        <w:t xml:space="preserve"> </w:t>
      </w:r>
    </w:p>
    <w:p w14:paraId="4A4BC321" w14:textId="77777777" w:rsidR="00BF3175" w:rsidRPr="001B39C0" w:rsidRDefault="00BF3175" w:rsidP="00B331E2">
      <w:pPr>
        <w:spacing w:after="120" w:line="240" w:lineRule="auto"/>
        <w:jc w:val="both"/>
        <w:rPr>
          <w:rFonts w:cstheme="minorHAnsi"/>
        </w:rPr>
      </w:pPr>
      <w:r>
        <w:t>„</w:t>
      </w:r>
      <w:r w:rsidRPr="001B39C0">
        <w:rPr>
          <w:rFonts w:cstheme="minorHAnsi"/>
        </w:rPr>
        <w:t>Modernizace přinese vyšší bezpečnost provozu, energeticky úspornější řešení i šetrnější podmínky pro citlivé jeskynní prostředí. Současně nám umožní lépe chránit krasovou výzdobu i zdejší významná zimoviště netopýrů a vrápenců,“ uvedl vedoucí jeskyní Martin Kubalák.</w:t>
      </w:r>
    </w:p>
    <w:p w14:paraId="55DC74D3" w14:textId="45F47BF7" w:rsidR="00BF3175" w:rsidRPr="001B39C0" w:rsidRDefault="00BF3175" w:rsidP="00B331E2">
      <w:pPr>
        <w:spacing w:after="120" w:line="240" w:lineRule="auto"/>
        <w:jc w:val="both"/>
        <w:rPr>
          <w:rFonts w:cstheme="minorHAnsi"/>
        </w:rPr>
      </w:pPr>
      <w:r w:rsidRPr="001B39C0">
        <w:rPr>
          <w:rFonts w:cstheme="minorHAnsi"/>
        </w:rPr>
        <w:t xml:space="preserve">Součástí projektu bude instalace nového osvětlení s nižší spotřebou energie a menší tepelnou zátěží. Díky možnosti přesnější regulace intenzity světla se omezí vznik takzvané </w:t>
      </w:r>
      <w:proofErr w:type="spellStart"/>
      <w:r w:rsidRPr="001B39C0">
        <w:rPr>
          <w:rFonts w:cstheme="minorHAnsi"/>
        </w:rPr>
        <w:t>lampenflóry</w:t>
      </w:r>
      <w:proofErr w:type="spellEnd"/>
      <w:r w:rsidRPr="001B39C0">
        <w:rPr>
          <w:rFonts w:cstheme="minorHAnsi"/>
        </w:rPr>
        <w:t>, tedy nežádoucí zeleně na krápníkové výzdobě. Nové technické řešení zároveň sjednotí část elektroinstalace do menšího počtu rozvodných uzlů umístěných mimo návštěvní trasu, což přispěje k estetice i ochraně podzemního prostředí.</w:t>
      </w:r>
    </w:p>
    <w:p w14:paraId="4E450340" w14:textId="385F4A78" w:rsidR="00BF3175" w:rsidRPr="001B39C0" w:rsidRDefault="00BF3175" w:rsidP="00B331E2">
      <w:pPr>
        <w:spacing w:after="120" w:line="240" w:lineRule="auto"/>
        <w:jc w:val="both"/>
        <w:rPr>
          <w:rFonts w:cstheme="minorHAnsi"/>
        </w:rPr>
      </w:pPr>
      <w:r w:rsidRPr="001B39C0">
        <w:rPr>
          <w:rFonts w:cstheme="minorHAnsi"/>
        </w:rPr>
        <w:t>Práce se uskuteční mimo zimní období kvůli ochraně netopýrů a vrápenců, kteří jeskyně využívají jako významné zimoviště. Stavební zásahy během období hibernace by mohly negativně ovlivnit jejich populaci.</w:t>
      </w:r>
    </w:p>
    <w:p w14:paraId="02791568" w14:textId="7B663803" w:rsidR="00DC57EE" w:rsidRPr="001B39C0" w:rsidRDefault="00BF3175" w:rsidP="00B331E2">
      <w:pPr>
        <w:spacing w:after="120" w:line="240" w:lineRule="auto"/>
        <w:jc w:val="both"/>
        <w:rPr>
          <w:rFonts w:cstheme="minorHAnsi"/>
        </w:rPr>
      </w:pPr>
      <w:r w:rsidRPr="001B39C0">
        <w:rPr>
          <w:rFonts w:cstheme="minorHAnsi"/>
        </w:rPr>
        <w:t xml:space="preserve">Rekonstrukce zároveň vytvoří technické zázemí pro budoucí instalaci moderních edukativních a interaktivních prvků pro návštěvníky. </w:t>
      </w:r>
      <w:r w:rsidR="000F13BB" w:rsidRPr="001B39C0">
        <w:rPr>
          <w:rFonts w:cstheme="minorHAnsi"/>
        </w:rPr>
        <w:t>Dokončení prací se předběžně předpokládá letos v listopadu.</w:t>
      </w:r>
    </w:p>
    <w:p w14:paraId="27A33934" w14:textId="4F5814DB" w:rsidR="00DC57EE" w:rsidRPr="001B39C0" w:rsidRDefault="00FE6A70" w:rsidP="00B331E2">
      <w:pPr>
        <w:spacing w:after="120" w:line="240" w:lineRule="auto"/>
        <w:jc w:val="both"/>
        <w:rPr>
          <w:rFonts w:cstheme="minorHAnsi"/>
        </w:rPr>
      </w:pPr>
      <w:r w:rsidRPr="001B39C0">
        <w:rPr>
          <w:rFonts w:cstheme="minorHAnsi"/>
        </w:rPr>
        <w:t xml:space="preserve">„Je nám líto, že musíme jeskyni na čas zavřít, ale bohužel takto rozsáhlé práce nelze provádět za běžného návštěvnického provozu. </w:t>
      </w:r>
      <w:r w:rsidR="005850D6" w:rsidRPr="001B39C0">
        <w:rPr>
          <w:rFonts w:cstheme="minorHAnsi"/>
        </w:rPr>
        <w:t xml:space="preserve">Těšíme se, že pak Jeskyně Na Pomezí budou uvnitř ještě hezčí a také lépe odolají případným vrtochům počasí,“ dodává ředitel Správy jeskyní ČR Milan Jan Půček. </w:t>
      </w:r>
    </w:p>
    <w:p w14:paraId="64F42E96" w14:textId="149097DD" w:rsidR="00FE6A70" w:rsidRPr="001B39C0" w:rsidRDefault="000F13BB" w:rsidP="00B331E2">
      <w:pPr>
        <w:spacing w:after="120" w:line="240" w:lineRule="auto"/>
        <w:jc w:val="both"/>
        <w:rPr>
          <w:rFonts w:cstheme="minorHAnsi"/>
        </w:rPr>
      </w:pPr>
      <w:r w:rsidRPr="001B39C0">
        <w:rPr>
          <w:rFonts w:cstheme="minorHAnsi"/>
        </w:rPr>
        <w:t xml:space="preserve">Jeskyně Na Pomezí leží severně od Jeseníku nedaleko lázeňské oblasti Lipová-lázně. Byly objeveny </w:t>
      </w:r>
      <w:r w:rsidR="00B32651" w:rsidRPr="001B39C0">
        <w:rPr>
          <w:rFonts w:cstheme="minorHAnsi"/>
        </w:rPr>
        <w:t xml:space="preserve">při odstřelu kamene v Havránkově lomu, poté ale upadly v zapomenutí. Znovuobjevili je 28. srpna 1949 místní lidé, kteří odkryli podzemí v dnešním rozsahu o dvou výškových úrovních v délce 1870 metrů. Veřejnosti se poprvé otevřely 16. května 1950. </w:t>
      </w:r>
      <w:r w:rsidR="00FE6A70" w:rsidRPr="001B39C0">
        <w:rPr>
          <w:rFonts w:cstheme="minorHAnsi"/>
        </w:rPr>
        <w:t>J</w:t>
      </w:r>
      <w:r w:rsidR="006342B2" w:rsidRPr="001B39C0">
        <w:rPr>
          <w:rFonts w:cstheme="minorHAnsi"/>
        </w:rPr>
        <w:t xml:space="preserve">sou největším zpřístupněným jeskynním systéme </w:t>
      </w:r>
      <w:r w:rsidRPr="001B39C0">
        <w:rPr>
          <w:rFonts w:cstheme="minorHAnsi"/>
        </w:rPr>
        <w:t>v České republice vzniklým rozpouštěním mramoru, tedy krystalického vápence. Typické jsou úzké, místy vysoké chodby, dómy s bohatou krápníkovou výzdobou i sintrové útvary. Mezi nejznámější části patří Ledový dóm, Bílý dóm, Dóm U Smuteční vrby nebo Královský dóm.</w:t>
      </w:r>
      <w:r w:rsidR="00B32651" w:rsidRPr="001B39C0">
        <w:rPr>
          <w:rFonts w:cstheme="minorHAnsi"/>
        </w:rPr>
        <w:t xml:space="preserve"> </w:t>
      </w:r>
      <w:r w:rsidR="006342B2" w:rsidRPr="001B39C0">
        <w:rPr>
          <w:rFonts w:cstheme="minorHAnsi"/>
        </w:rPr>
        <w:t>Od roku 1958 jsou jeskyně a jejich okolí zařazeny mezi chráněná území</w:t>
      </w:r>
      <w:r w:rsidR="00B32651" w:rsidRPr="001B39C0">
        <w:rPr>
          <w:rFonts w:cstheme="minorHAnsi"/>
        </w:rPr>
        <w:t>.</w:t>
      </w:r>
    </w:p>
    <w:p w14:paraId="0892DF1C" w14:textId="1C2475BF" w:rsidR="005850D6" w:rsidRPr="001B39C0" w:rsidRDefault="00FE6A70" w:rsidP="00B331E2">
      <w:pPr>
        <w:spacing w:after="120" w:line="240" w:lineRule="auto"/>
        <w:jc w:val="both"/>
        <w:rPr>
          <w:rFonts w:cstheme="minorHAnsi"/>
        </w:rPr>
      </w:pPr>
      <w:r w:rsidRPr="001B39C0">
        <w:rPr>
          <w:rFonts w:cstheme="minorHAnsi"/>
        </w:rPr>
        <w:t xml:space="preserve">O možnost návštěvy krasového podzemí </w:t>
      </w:r>
      <w:r w:rsidR="001913C6" w:rsidRPr="001B39C0">
        <w:rPr>
          <w:rFonts w:cstheme="minorHAnsi"/>
        </w:rPr>
        <w:t xml:space="preserve">ale </w:t>
      </w:r>
      <w:r w:rsidRPr="001B39C0">
        <w:rPr>
          <w:rFonts w:cstheme="minorHAnsi"/>
        </w:rPr>
        <w:t xml:space="preserve">turisté v Jeseníkách a Rychlebských horách </w:t>
      </w:r>
      <w:r w:rsidR="00947A33" w:rsidRPr="001B39C0">
        <w:rPr>
          <w:rFonts w:cstheme="minorHAnsi"/>
        </w:rPr>
        <w:t>i nadále</w:t>
      </w:r>
      <w:r w:rsidR="00B32651" w:rsidRPr="001B39C0">
        <w:rPr>
          <w:rFonts w:cstheme="minorHAnsi"/>
        </w:rPr>
        <w:t xml:space="preserve"> </w:t>
      </w:r>
      <w:r w:rsidRPr="001B39C0">
        <w:rPr>
          <w:rFonts w:cstheme="minorHAnsi"/>
        </w:rPr>
        <w:t xml:space="preserve">nepřijdou. Stále </w:t>
      </w:r>
      <w:r w:rsidR="00B32651" w:rsidRPr="001B39C0">
        <w:rPr>
          <w:rFonts w:cstheme="minorHAnsi"/>
        </w:rPr>
        <w:t xml:space="preserve">totiž </w:t>
      </w:r>
      <w:r w:rsidRPr="001B39C0">
        <w:rPr>
          <w:rFonts w:cstheme="minorHAnsi"/>
        </w:rPr>
        <w:t xml:space="preserve">zve </w:t>
      </w:r>
      <w:r w:rsidR="006342B2" w:rsidRPr="001B39C0">
        <w:rPr>
          <w:rFonts w:cstheme="minorHAnsi"/>
        </w:rPr>
        <w:t xml:space="preserve">nedaleká </w:t>
      </w:r>
      <w:hyperlink r:id="rId6" w:history="1">
        <w:r w:rsidR="006342B2" w:rsidRPr="001B39C0">
          <w:rPr>
            <w:rStyle w:val="Hypertextovodkaz"/>
            <w:rFonts w:cstheme="minorHAnsi"/>
            <w:b/>
            <w:color w:val="auto"/>
          </w:rPr>
          <w:t>Jeskyně Na Špičáku</w:t>
        </w:r>
      </w:hyperlink>
      <w:r w:rsidR="006342B2" w:rsidRPr="001B39C0">
        <w:rPr>
          <w:rFonts w:cstheme="minorHAnsi"/>
          <w:b/>
        </w:rPr>
        <w:t xml:space="preserve"> </w:t>
      </w:r>
      <w:r w:rsidRPr="001B39C0">
        <w:rPr>
          <w:rFonts w:cstheme="minorHAnsi"/>
          <w:b/>
        </w:rPr>
        <w:t>u Supíkovic</w:t>
      </w:r>
      <w:r w:rsidRPr="001B39C0">
        <w:rPr>
          <w:rFonts w:cstheme="minorHAnsi"/>
        </w:rPr>
        <w:t xml:space="preserve"> s pozoruhodnými chodbami ve tvaru srdce, vymodelovanými tajícím ledovcem</w:t>
      </w:r>
      <w:r w:rsidR="005850D6" w:rsidRPr="001B39C0">
        <w:rPr>
          <w:rFonts w:cstheme="minorHAnsi"/>
        </w:rPr>
        <w:t>, a historickými nápisy</w:t>
      </w:r>
      <w:r w:rsidRPr="001B39C0">
        <w:rPr>
          <w:rFonts w:cstheme="minorHAnsi"/>
        </w:rPr>
        <w:t>. V květnu a červnu j</w:t>
      </w:r>
      <w:r w:rsidR="005850D6" w:rsidRPr="001B39C0">
        <w:rPr>
          <w:rFonts w:cstheme="minorHAnsi"/>
        </w:rPr>
        <w:t xml:space="preserve">e otevřena </w:t>
      </w:r>
      <w:r w:rsidR="006342B2" w:rsidRPr="001B39C0">
        <w:rPr>
          <w:rFonts w:cstheme="minorHAnsi"/>
        </w:rPr>
        <w:t>denně kromě pondělí</w:t>
      </w:r>
      <w:r w:rsidR="005850D6" w:rsidRPr="001B39C0">
        <w:rPr>
          <w:rFonts w:cstheme="minorHAnsi"/>
        </w:rPr>
        <w:t xml:space="preserve"> od</w:t>
      </w:r>
      <w:r w:rsidR="006342B2" w:rsidRPr="001B39C0">
        <w:rPr>
          <w:rFonts w:cstheme="minorHAnsi"/>
        </w:rPr>
        <w:t xml:space="preserve"> </w:t>
      </w:r>
      <w:r w:rsidR="005850D6" w:rsidRPr="001B39C0">
        <w:rPr>
          <w:rFonts w:cstheme="minorHAnsi"/>
        </w:rPr>
        <w:t xml:space="preserve">9:00 do 15:30, </w:t>
      </w:r>
      <w:r w:rsidR="00B32651" w:rsidRPr="001B39C0">
        <w:rPr>
          <w:rFonts w:cstheme="minorHAnsi"/>
        </w:rPr>
        <w:t>o letních prázdninách</w:t>
      </w:r>
      <w:r w:rsidR="005850D6" w:rsidRPr="001B39C0">
        <w:rPr>
          <w:rFonts w:cstheme="minorHAnsi"/>
        </w:rPr>
        <w:t xml:space="preserve"> pak do 16:30. Více o ní a přístupu je na webové stránce </w:t>
      </w:r>
      <w:hyperlink r:id="rId7" w:history="1">
        <w:r w:rsidR="005850D6" w:rsidRPr="001B39C0">
          <w:rPr>
            <w:rStyle w:val="Hypertextovodkaz"/>
            <w:rFonts w:cstheme="minorHAnsi"/>
          </w:rPr>
          <w:t>naspicaku.caves.cz</w:t>
        </w:r>
      </w:hyperlink>
      <w:r w:rsidR="005850D6" w:rsidRPr="001B39C0">
        <w:rPr>
          <w:rFonts w:cstheme="minorHAnsi"/>
        </w:rPr>
        <w:t>.</w:t>
      </w:r>
    </w:p>
    <w:p w14:paraId="4C53E00D" w14:textId="0ECCEAE5" w:rsidR="00770720" w:rsidRPr="004A3058" w:rsidRDefault="00BD3201" w:rsidP="000F13BB">
      <w:pPr>
        <w:spacing w:before="240" w:after="60"/>
        <w:ind w:right="-1"/>
        <w:rPr>
          <w:i/>
          <w:sz w:val="21"/>
          <w:szCs w:val="21"/>
        </w:rPr>
      </w:pPr>
      <w:r w:rsidRPr="00B8199C">
        <w:rPr>
          <w:i/>
          <w:sz w:val="21"/>
          <w:szCs w:val="21"/>
        </w:rPr>
        <w:t xml:space="preserve">Kontakt: </w:t>
      </w:r>
      <w:r w:rsidR="002F4A36">
        <w:rPr>
          <w:i/>
          <w:sz w:val="21"/>
          <w:szCs w:val="21"/>
        </w:rPr>
        <w:br/>
      </w:r>
      <w:r w:rsidR="00F75408" w:rsidRPr="004A3058">
        <w:rPr>
          <w:i/>
          <w:sz w:val="21"/>
          <w:szCs w:val="21"/>
        </w:rPr>
        <w:t xml:space="preserve">Mgr. Pavel Gejdoš, PR Správy jeskyní ČR, e-mail: </w:t>
      </w:r>
      <w:hyperlink r:id="rId8" w:history="1">
        <w:r w:rsidR="00F75408" w:rsidRPr="004A3058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="00F75408" w:rsidRPr="004A3058">
        <w:rPr>
          <w:i/>
          <w:sz w:val="21"/>
          <w:szCs w:val="21"/>
        </w:rPr>
        <w:t>, tel.: 724 678 153</w:t>
      </w:r>
      <w:r w:rsidR="00F75408" w:rsidRPr="004A3058">
        <w:rPr>
          <w:i/>
          <w:sz w:val="21"/>
          <w:szCs w:val="21"/>
        </w:rPr>
        <w:br/>
      </w:r>
      <w:r w:rsidR="006342B2" w:rsidRPr="004A3058">
        <w:rPr>
          <w:i/>
          <w:sz w:val="21"/>
          <w:szCs w:val="21"/>
        </w:rPr>
        <w:t>Ing</w:t>
      </w:r>
      <w:r w:rsidR="002F4A36" w:rsidRPr="004A3058">
        <w:rPr>
          <w:i/>
          <w:sz w:val="21"/>
          <w:szCs w:val="21"/>
        </w:rPr>
        <w:t xml:space="preserve">. </w:t>
      </w:r>
      <w:r w:rsidR="006342B2" w:rsidRPr="004A3058">
        <w:rPr>
          <w:i/>
          <w:sz w:val="21"/>
          <w:szCs w:val="21"/>
        </w:rPr>
        <w:t>Martin Kubalák</w:t>
      </w:r>
      <w:r w:rsidR="002F4A36" w:rsidRPr="004A3058">
        <w:rPr>
          <w:i/>
          <w:sz w:val="21"/>
          <w:szCs w:val="21"/>
        </w:rPr>
        <w:t xml:space="preserve">, vedoucí </w:t>
      </w:r>
      <w:r w:rsidR="006342B2" w:rsidRPr="004A3058">
        <w:rPr>
          <w:i/>
          <w:sz w:val="21"/>
          <w:szCs w:val="21"/>
        </w:rPr>
        <w:t>s</w:t>
      </w:r>
      <w:r w:rsidR="0094056C" w:rsidRPr="004A3058">
        <w:rPr>
          <w:i/>
          <w:sz w:val="21"/>
          <w:szCs w:val="21"/>
        </w:rPr>
        <w:t xml:space="preserve">právy </w:t>
      </w:r>
      <w:r w:rsidR="002F4A36" w:rsidRPr="004A3058">
        <w:rPr>
          <w:i/>
          <w:sz w:val="21"/>
          <w:szCs w:val="21"/>
        </w:rPr>
        <w:t xml:space="preserve">Jeskyně Na </w:t>
      </w:r>
      <w:r w:rsidR="006342B2" w:rsidRPr="004A3058">
        <w:rPr>
          <w:i/>
          <w:sz w:val="21"/>
          <w:szCs w:val="21"/>
        </w:rPr>
        <w:t>Pomezí</w:t>
      </w:r>
      <w:r w:rsidR="002F4A36" w:rsidRPr="004A3058">
        <w:rPr>
          <w:i/>
          <w:sz w:val="21"/>
          <w:szCs w:val="21"/>
        </w:rPr>
        <w:t xml:space="preserve">, e-mail </w:t>
      </w:r>
      <w:hyperlink r:id="rId9" w:history="1">
        <w:r w:rsidR="006342B2" w:rsidRPr="004A3058">
          <w:rPr>
            <w:rStyle w:val="Hypertextovodkaz"/>
            <w:i/>
            <w:color w:val="auto"/>
            <w:sz w:val="21"/>
            <w:szCs w:val="21"/>
          </w:rPr>
          <w:t>kubalak@caves.cz</w:t>
        </w:r>
      </w:hyperlink>
      <w:r w:rsidR="006342B2" w:rsidRPr="004A3058">
        <w:rPr>
          <w:i/>
          <w:sz w:val="21"/>
          <w:szCs w:val="21"/>
        </w:rPr>
        <w:t>, tel</w:t>
      </w:r>
      <w:r w:rsidR="006342B2" w:rsidRPr="00C74AA9">
        <w:rPr>
          <w:i/>
          <w:sz w:val="21"/>
          <w:szCs w:val="21"/>
        </w:rPr>
        <w:t xml:space="preserve">.: </w:t>
      </w:r>
      <w:r w:rsidR="000E2A15" w:rsidRPr="00C74AA9">
        <w:rPr>
          <w:i/>
          <w:sz w:val="21"/>
          <w:szCs w:val="21"/>
        </w:rPr>
        <w:t>584 421 284</w:t>
      </w:r>
    </w:p>
    <w:sectPr w:rsidR="00770720" w:rsidRPr="004A3058" w:rsidSect="00BD3201">
      <w:headerReference w:type="first" r:id="rId10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98C13" w14:textId="77777777" w:rsidR="008673CF" w:rsidRDefault="008673CF" w:rsidP="009A7EA8">
      <w:pPr>
        <w:spacing w:after="0" w:line="240" w:lineRule="auto"/>
      </w:pPr>
      <w:r>
        <w:separator/>
      </w:r>
    </w:p>
  </w:endnote>
  <w:endnote w:type="continuationSeparator" w:id="0">
    <w:p w14:paraId="46F8C709" w14:textId="77777777" w:rsidR="008673CF" w:rsidRDefault="008673CF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FBCA" w14:textId="77777777" w:rsidR="008673CF" w:rsidRDefault="008673CF" w:rsidP="009A7EA8">
      <w:pPr>
        <w:spacing w:after="0" w:line="240" w:lineRule="auto"/>
      </w:pPr>
      <w:r>
        <w:separator/>
      </w:r>
    </w:p>
  </w:footnote>
  <w:footnote w:type="continuationSeparator" w:id="0">
    <w:p w14:paraId="723E5A35" w14:textId="77777777" w:rsidR="008673CF" w:rsidRDefault="008673CF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A92C" w14:textId="77777777" w:rsidR="00505649" w:rsidRDefault="00505649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851456A" wp14:editId="30E09D3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741F5"/>
    <w:rsid w:val="00075366"/>
    <w:rsid w:val="000819CC"/>
    <w:rsid w:val="000A2A54"/>
    <w:rsid w:val="000A4CAA"/>
    <w:rsid w:val="000B670D"/>
    <w:rsid w:val="000B7E96"/>
    <w:rsid w:val="000E2A15"/>
    <w:rsid w:val="000E5708"/>
    <w:rsid w:val="000E5F77"/>
    <w:rsid w:val="000F0D76"/>
    <w:rsid w:val="000F13BB"/>
    <w:rsid w:val="000F3D93"/>
    <w:rsid w:val="0010422D"/>
    <w:rsid w:val="0013786E"/>
    <w:rsid w:val="00145FF4"/>
    <w:rsid w:val="001711A2"/>
    <w:rsid w:val="001913C6"/>
    <w:rsid w:val="00191A94"/>
    <w:rsid w:val="001B36F3"/>
    <w:rsid w:val="001B39C0"/>
    <w:rsid w:val="001D0484"/>
    <w:rsid w:val="001D3C30"/>
    <w:rsid w:val="001E05EF"/>
    <w:rsid w:val="00204477"/>
    <w:rsid w:val="00232B53"/>
    <w:rsid w:val="00232FCC"/>
    <w:rsid w:val="002448DD"/>
    <w:rsid w:val="0025503F"/>
    <w:rsid w:val="00260AA9"/>
    <w:rsid w:val="002A7790"/>
    <w:rsid w:val="002B10D9"/>
    <w:rsid w:val="002B2E00"/>
    <w:rsid w:val="002C0652"/>
    <w:rsid w:val="002C209A"/>
    <w:rsid w:val="002D4AC9"/>
    <w:rsid w:val="002D568D"/>
    <w:rsid w:val="002E18BA"/>
    <w:rsid w:val="002F4A36"/>
    <w:rsid w:val="00307F63"/>
    <w:rsid w:val="00332F31"/>
    <w:rsid w:val="00355E77"/>
    <w:rsid w:val="003601B0"/>
    <w:rsid w:val="00363CC4"/>
    <w:rsid w:val="0037452B"/>
    <w:rsid w:val="003C1941"/>
    <w:rsid w:val="003C38FB"/>
    <w:rsid w:val="003D081F"/>
    <w:rsid w:val="003D137A"/>
    <w:rsid w:val="003E59B2"/>
    <w:rsid w:val="003F7203"/>
    <w:rsid w:val="0042350D"/>
    <w:rsid w:val="00423D59"/>
    <w:rsid w:val="004571F6"/>
    <w:rsid w:val="004635D7"/>
    <w:rsid w:val="00463723"/>
    <w:rsid w:val="0047238C"/>
    <w:rsid w:val="004830C8"/>
    <w:rsid w:val="004A3058"/>
    <w:rsid w:val="004B3822"/>
    <w:rsid w:val="004C469E"/>
    <w:rsid w:val="004D422F"/>
    <w:rsid w:val="004F4D85"/>
    <w:rsid w:val="00505649"/>
    <w:rsid w:val="0051458F"/>
    <w:rsid w:val="00514E12"/>
    <w:rsid w:val="00521EC8"/>
    <w:rsid w:val="00522614"/>
    <w:rsid w:val="00550AC7"/>
    <w:rsid w:val="00565867"/>
    <w:rsid w:val="005850D6"/>
    <w:rsid w:val="005D742A"/>
    <w:rsid w:val="006037AD"/>
    <w:rsid w:val="0060546F"/>
    <w:rsid w:val="0063342D"/>
    <w:rsid w:val="006342B2"/>
    <w:rsid w:val="0063474D"/>
    <w:rsid w:val="00662698"/>
    <w:rsid w:val="006921AB"/>
    <w:rsid w:val="006A7D29"/>
    <w:rsid w:val="006B055A"/>
    <w:rsid w:val="006B3E2D"/>
    <w:rsid w:val="006B79DF"/>
    <w:rsid w:val="006C3596"/>
    <w:rsid w:val="0070140B"/>
    <w:rsid w:val="00702421"/>
    <w:rsid w:val="0072717D"/>
    <w:rsid w:val="00747397"/>
    <w:rsid w:val="00754518"/>
    <w:rsid w:val="00761C90"/>
    <w:rsid w:val="00770720"/>
    <w:rsid w:val="007976DD"/>
    <w:rsid w:val="00797F61"/>
    <w:rsid w:val="007B1753"/>
    <w:rsid w:val="007C3A27"/>
    <w:rsid w:val="007D0B29"/>
    <w:rsid w:val="008051AD"/>
    <w:rsid w:val="0080687E"/>
    <w:rsid w:val="00856211"/>
    <w:rsid w:val="008673CF"/>
    <w:rsid w:val="008762DC"/>
    <w:rsid w:val="008809B5"/>
    <w:rsid w:val="008867BC"/>
    <w:rsid w:val="008B1306"/>
    <w:rsid w:val="008C185E"/>
    <w:rsid w:val="008D5F97"/>
    <w:rsid w:val="008E498F"/>
    <w:rsid w:val="008F1965"/>
    <w:rsid w:val="0090147B"/>
    <w:rsid w:val="0091582F"/>
    <w:rsid w:val="00923E61"/>
    <w:rsid w:val="00934066"/>
    <w:rsid w:val="0094056C"/>
    <w:rsid w:val="00941BC5"/>
    <w:rsid w:val="00947A33"/>
    <w:rsid w:val="009647D9"/>
    <w:rsid w:val="00970590"/>
    <w:rsid w:val="00972D06"/>
    <w:rsid w:val="00973132"/>
    <w:rsid w:val="00973929"/>
    <w:rsid w:val="00974866"/>
    <w:rsid w:val="00981E2A"/>
    <w:rsid w:val="0099097F"/>
    <w:rsid w:val="009947B6"/>
    <w:rsid w:val="00994E15"/>
    <w:rsid w:val="009A7EA8"/>
    <w:rsid w:val="009B745E"/>
    <w:rsid w:val="00A027F4"/>
    <w:rsid w:val="00A36481"/>
    <w:rsid w:val="00A6770F"/>
    <w:rsid w:val="00A82700"/>
    <w:rsid w:val="00A865C6"/>
    <w:rsid w:val="00AB42C9"/>
    <w:rsid w:val="00AC4388"/>
    <w:rsid w:val="00AD0CEB"/>
    <w:rsid w:val="00AD52E7"/>
    <w:rsid w:val="00AE5FAD"/>
    <w:rsid w:val="00AF6780"/>
    <w:rsid w:val="00B0078F"/>
    <w:rsid w:val="00B05F7E"/>
    <w:rsid w:val="00B27648"/>
    <w:rsid w:val="00B31812"/>
    <w:rsid w:val="00B32651"/>
    <w:rsid w:val="00B331E2"/>
    <w:rsid w:val="00B47157"/>
    <w:rsid w:val="00B57BED"/>
    <w:rsid w:val="00B620F3"/>
    <w:rsid w:val="00B80BE2"/>
    <w:rsid w:val="00B8199C"/>
    <w:rsid w:val="00B95C32"/>
    <w:rsid w:val="00B97564"/>
    <w:rsid w:val="00BA1043"/>
    <w:rsid w:val="00BA2471"/>
    <w:rsid w:val="00BA5A61"/>
    <w:rsid w:val="00BB736B"/>
    <w:rsid w:val="00BC130B"/>
    <w:rsid w:val="00BD3201"/>
    <w:rsid w:val="00BD33ED"/>
    <w:rsid w:val="00BF3175"/>
    <w:rsid w:val="00BF78FB"/>
    <w:rsid w:val="00C24529"/>
    <w:rsid w:val="00C42514"/>
    <w:rsid w:val="00C53FE3"/>
    <w:rsid w:val="00C74AA9"/>
    <w:rsid w:val="00C804EF"/>
    <w:rsid w:val="00C87751"/>
    <w:rsid w:val="00C92C29"/>
    <w:rsid w:val="00C93D02"/>
    <w:rsid w:val="00CA63B2"/>
    <w:rsid w:val="00CC364E"/>
    <w:rsid w:val="00CD09E5"/>
    <w:rsid w:val="00CE32A4"/>
    <w:rsid w:val="00D100C3"/>
    <w:rsid w:val="00D15888"/>
    <w:rsid w:val="00D312AE"/>
    <w:rsid w:val="00D3441E"/>
    <w:rsid w:val="00D42B97"/>
    <w:rsid w:val="00D531DE"/>
    <w:rsid w:val="00D667A3"/>
    <w:rsid w:val="00D8157B"/>
    <w:rsid w:val="00DA3880"/>
    <w:rsid w:val="00DB3B5B"/>
    <w:rsid w:val="00DB3C08"/>
    <w:rsid w:val="00DC57EE"/>
    <w:rsid w:val="00DC7752"/>
    <w:rsid w:val="00DE456B"/>
    <w:rsid w:val="00DE6666"/>
    <w:rsid w:val="00DE7715"/>
    <w:rsid w:val="00E128D1"/>
    <w:rsid w:val="00E16ED2"/>
    <w:rsid w:val="00E23ED6"/>
    <w:rsid w:val="00E27095"/>
    <w:rsid w:val="00E45CE6"/>
    <w:rsid w:val="00E81639"/>
    <w:rsid w:val="00E85516"/>
    <w:rsid w:val="00E85EE0"/>
    <w:rsid w:val="00EC3B75"/>
    <w:rsid w:val="00ED51F8"/>
    <w:rsid w:val="00EE0E8D"/>
    <w:rsid w:val="00F01B77"/>
    <w:rsid w:val="00F0448C"/>
    <w:rsid w:val="00F06DA8"/>
    <w:rsid w:val="00F15494"/>
    <w:rsid w:val="00F161B3"/>
    <w:rsid w:val="00F2646E"/>
    <w:rsid w:val="00F30C1C"/>
    <w:rsid w:val="00F634E2"/>
    <w:rsid w:val="00F75408"/>
    <w:rsid w:val="00F95B14"/>
    <w:rsid w:val="00FA314D"/>
    <w:rsid w:val="00FC0DD2"/>
    <w:rsid w:val="00FC5B5C"/>
    <w:rsid w:val="00FD57AA"/>
    <w:rsid w:val="00FD7AC6"/>
    <w:rsid w:val="00FE06A3"/>
    <w:rsid w:val="00FE0CE9"/>
    <w:rsid w:val="00FE6844"/>
    <w:rsid w:val="00F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EEF3"/>
  <w15:docId w15:val="{1DE66599-C7F3-4ECD-AB6B-02BA71D3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D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0448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85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jdos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spicaku.cave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picakui.cave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ubalak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20</cp:revision>
  <dcterms:created xsi:type="dcterms:W3CDTF">2025-03-21T14:18:00Z</dcterms:created>
  <dcterms:modified xsi:type="dcterms:W3CDTF">2026-05-14T04:36:00Z</dcterms:modified>
</cp:coreProperties>
</file>