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2F85" w14:textId="542EC93A" w:rsidR="00856211" w:rsidRPr="008D5F97" w:rsidRDefault="003670F2" w:rsidP="00941BC5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736BD9">
        <w:rPr>
          <w:rFonts w:ascii="Calibri" w:hAnsi="Calibri" w:cs="Calibri"/>
        </w:rPr>
        <w:t>Teplice nad Bečvou</w:t>
      </w:r>
      <w:r w:rsidR="00856211" w:rsidRPr="008D5F97">
        <w:rPr>
          <w:rFonts w:ascii="Calibri" w:hAnsi="Calibri" w:cs="Calibri"/>
        </w:rPr>
        <w:t xml:space="preserve">, </w:t>
      </w:r>
      <w:r w:rsidR="00A42AD0">
        <w:rPr>
          <w:rFonts w:ascii="Calibri" w:hAnsi="Calibri" w:cs="Calibri"/>
        </w:rPr>
        <w:t>4</w:t>
      </w:r>
      <w:r w:rsidR="0096737E">
        <w:rPr>
          <w:rFonts w:ascii="Calibri" w:hAnsi="Calibri" w:cs="Calibri"/>
        </w:rPr>
        <w:t>.</w:t>
      </w:r>
      <w:r w:rsidR="00807618">
        <w:rPr>
          <w:rFonts w:ascii="Calibri" w:hAnsi="Calibri" w:cs="Calibri"/>
        </w:rPr>
        <w:t xml:space="preserve"> </w:t>
      </w:r>
      <w:r w:rsidR="00736BD9">
        <w:rPr>
          <w:rFonts w:ascii="Calibri" w:hAnsi="Calibri" w:cs="Calibri"/>
        </w:rPr>
        <w:t>července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96737E">
        <w:rPr>
          <w:rFonts w:ascii="Calibri" w:hAnsi="Calibri" w:cs="Calibri"/>
        </w:rPr>
        <w:t>5</w:t>
      </w:r>
    </w:p>
    <w:p w14:paraId="27D8DE01" w14:textId="6713FF32" w:rsidR="00770720" w:rsidRPr="008D5F97" w:rsidRDefault="0096737E" w:rsidP="00BD561A">
      <w:pPr>
        <w:spacing w:after="120"/>
        <w:ind w:right="-142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Prohlídku Zbrašovských jeskyní v létě doplňuje sochařská v</w:t>
      </w:r>
      <w:r w:rsidR="004B019A" w:rsidRPr="004B019A">
        <w:rPr>
          <w:rFonts w:ascii="Calibri" w:hAnsi="Calibri" w:cs="Calibri"/>
          <w:b/>
          <w:sz w:val="28"/>
          <w:szCs w:val="28"/>
        </w:rPr>
        <w:t>ýstav</w:t>
      </w:r>
      <w:r w:rsidR="004B019A">
        <w:rPr>
          <w:rFonts w:ascii="Calibri" w:hAnsi="Calibri" w:cs="Calibri"/>
          <w:b/>
          <w:sz w:val="28"/>
          <w:szCs w:val="28"/>
        </w:rPr>
        <w:t>a</w:t>
      </w:r>
      <w:r w:rsidR="004B019A" w:rsidRPr="004B019A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Postmineral</w:t>
      </w:r>
      <w:proofErr w:type="spellEnd"/>
    </w:p>
    <w:p w14:paraId="45C99A4A" w14:textId="77777777" w:rsidR="0060546F" w:rsidRPr="008D5F97" w:rsidRDefault="00856211" w:rsidP="00BD561A">
      <w:pPr>
        <w:spacing w:after="120"/>
        <w:ind w:right="-1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42237B5F" w14:textId="3E449F43" w:rsidR="0067172C" w:rsidRPr="00A77795" w:rsidRDefault="0067172C" w:rsidP="0067172C">
      <w:pPr>
        <w:spacing w:after="120"/>
        <w:ind w:right="-1"/>
        <w:rPr>
          <w:rFonts w:cstheme="minorHAnsi"/>
        </w:rPr>
      </w:pPr>
      <w:r w:rsidRPr="00A77795">
        <w:rPr>
          <w:rFonts w:cstheme="minorHAnsi"/>
        </w:rPr>
        <w:t>T</w:t>
      </w:r>
      <w:r w:rsidR="005E28A3" w:rsidRPr="00A77795">
        <w:rPr>
          <w:rFonts w:cstheme="minorHAnsi"/>
        </w:rPr>
        <w:t>vorbu čtyř sochařů a tří sochařek s osobní vazbou na Ostravu</w:t>
      </w:r>
      <w:r w:rsidRPr="00A77795">
        <w:rPr>
          <w:rFonts w:cstheme="minorHAnsi"/>
        </w:rPr>
        <w:t xml:space="preserve"> představuje </w:t>
      </w:r>
      <w:r w:rsidR="002E6CDF" w:rsidRPr="00A77795">
        <w:rPr>
          <w:rFonts w:cstheme="minorHAnsi"/>
        </w:rPr>
        <w:t xml:space="preserve">tradiční </w:t>
      </w:r>
      <w:r w:rsidRPr="00A77795">
        <w:rPr>
          <w:rFonts w:cstheme="minorHAnsi"/>
        </w:rPr>
        <w:t xml:space="preserve">letní </w:t>
      </w:r>
      <w:r w:rsidR="002E6CDF" w:rsidRPr="00A77795">
        <w:rPr>
          <w:rFonts w:cstheme="minorHAnsi"/>
        </w:rPr>
        <w:t>výstav</w:t>
      </w:r>
      <w:r w:rsidRPr="00A77795">
        <w:rPr>
          <w:rFonts w:cstheme="minorHAnsi"/>
        </w:rPr>
        <w:t>a</w:t>
      </w:r>
      <w:r w:rsidR="002E6CDF" w:rsidRPr="00A77795">
        <w:rPr>
          <w:rFonts w:cstheme="minorHAnsi"/>
        </w:rPr>
        <w:t xml:space="preserve"> současného výtvarného umění ve Zbrašovských aragonitových jeskyních (ZAJ) v Teplicích nad Bečvou na Přerovsku</w:t>
      </w:r>
      <w:r w:rsidRPr="00A77795">
        <w:rPr>
          <w:rFonts w:cstheme="minorHAnsi"/>
        </w:rPr>
        <w:t xml:space="preserve">. Pod společným názvem </w:t>
      </w:r>
      <w:proofErr w:type="spellStart"/>
      <w:r w:rsidR="005E28A3" w:rsidRPr="00A77795">
        <w:rPr>
          <w:rFonts w:cstheme="minorHAnsi"/>
        </w:rPr>
        <w:t>Postmineral</w:t>
      </w:r>
      <w:proofErr w:type="spellEnd"/>
      <w:r w:rsidR="005E28A3" w:rsidRPr="00A77795">
        <w:rPr>
          <w:rFonts w:cstheme="minorHAnsi"/>
        </w:rPr>
        <w:t xml:space="preserve"> </w:t>
      </w:r>
      <w:r w:rsidR="00B87C71" w:rsidRPr="00A77795">
        <w:rPr>
          <w:rFonts w:cstheme="minorHAnsi"/>
        </w:rPr>
        <w:t>prezentují</w:t>
      </w:r>
      <w:r w:rsidRPr="00A77795">
        <w:rPr>
          <w:rFonts w:cstheme="minorHAnsi"/>
        </w:rPr>
        <w:t xml:space="preserve"> svá díla Piotr </w:t>
      </w:r>
      <w:proofErr w:type="spellStart"/>
      <w:r w:rsidRPr="00A77795">
        <w:rPr>
          <w:rFonts w:cstheme="minorHAnsi"/>
        </w:rPr>
        <w:t>Cielecki</w:t>
      </w:r>
      <w:proofErr w:type="spellEnd"/>
      <w:r w:rsidRPr="00A77795">
        <w:rPr>
          <w:rFonts w:cstheme="minorHAnsi"/>
        </w:rPr>
        <w:t xml:space="preserve">, Nicolas Holub, Martin </w:t>
      </w:r>
      <w:proofErr w:type="spellStart"/>
      <w:r w:rsidRPr="00A77795">
        <w:rPr>
          <w:rFonts w:cstheme="minorHAnsi"/>
        </w:rPr>
        <w:t>Mydlarčík</w:t>
      </w:r>
      <w:proofErr w:type="spellEnd"/>
      <w:r w:rsidRPr="00A77795">
        <w:rPr>
          <w:rFonts w:cstheme="minorHAnsi"/>
        </w:rPr>
        <w:t xml:space="preserve">, Jozef Horvát, Pavla Václavíková, Nicola </w:t>
      </w:r>
      <w:proofErr w:type="spellStart"/>
      <w:r w:rsidRPr="00A77795">
        <w:rPr>
          <w:rFonts w:cstheme="minorHAnsi"/>
        </w:rPr>
        <w:t>Bogvajová</w:t>
      </w:r>
      <w:proofErr w:type="spellEnd"/>
      <w:r w:rsidRPr="00A77795">
        <w:rPr>
          <w:rFonts w:cstheme="minorHAnsi"/>
        </w:rPr>
        <w:t xml:space="preserve"> a Zuzana Sekerová. </w:t>
      </w:r>
    </w:p>
    <w:p w14:paraId="79ED5224" w14:textId="5B4A1FBB" w:rsidR="0067172C" w:rsidRPr="00A77795" w:rsidRDefault="0067172C" w:rsidP="002E6CDF">
      <w:pPr>
        <w:spacing w:after="120"/>
        <w:ind w:right="-1"/>
        <w:rPr>
          <w:rFonts w:cstheme="minorHAnsi"/>
        </w:rPr>
      </w:pPr>
      <w:r w:rsidRPr="00A77795">
        <w:rPr>
          <w:rFonts w:cstheme="minorHAnsi"/>
        </w:rPr>
        <w:t>„</w:t>
      </w:r>
      <w:r w:rsidR="005E28A3" w:rsidRPr="00A77795">
        <w:rPr>
          <w:rFonts w:cstheme="minorHAnsi"/>
        </w:rPr>
        <w:t xml:space="preserve">Laminátové kompozitní materiály jim umožňují bohatě experimentovat v celé škále plastického sochařství </w:t>
      </w:r>
      <w:r w:rsidR="007A4EF3" w:rsidRPr="00A77795">
        <w:rPr>
          <w:rFonts w:cstheme="minorHAnsi"/>
        </w:rPr>
        <w:t>–</w:t>
      </w:r>
      <w:r w:rsidR="005E28A3" w:rsidRPr="00A77795">
        <w:rPr>
          <w:rFonts w:cstheme="minorHAnsi"/>
        </w:rPr>
        <w:t xml:space="preserve"> od zoomorfních a antropomorfních motivů až po čisté abstrakce a v rámci výstavy vstupovat do vrstevnatého dialogu s anorganickou estetikou jeskynního prostoru</w:t>
      </w:r>
      <w:r w:rsidRPr="00A77795">
        <w:rPr>
          <w:rFonts w:cstheme="minorHAnsi"/>
        </w:rPr>
        <w:t xml:space="preserve">,“ </w:t>
      </w:r>
      <w:r w:rsidR="007A4EF3" w:rsidRPr="00A77795">
        <w:rPr>
          <w:rFonts w:cstheme="minorHAnsi"/>
        </w:rPr>
        <w:t>přibližuje výstavu</w:t>
      </w:r>
      <w:r w:rsidRPr="00A77795">
        <w:rPr>
          <w:rFonts w:cstheme="minorHAnsi"/>
        </w:rPr>
        <w:t xml:space="preserve"> </w:t>
      </w:r>
      <w:r w:rsidR="00E8731B" w:rsidRPr="00A77795">
        <w:rPr>
          <w:rFonts w:cstheme="minorHAnsi"/>
        </w:rPr>
        <w:t>vedoucí katedry sochařství</w:t>
      </w:r>
      <w:r w:rsidR="0079336D" w:rsidRPr="00A77795">
        <w:rPr>
          <w:rFonts w:cstheme="minorHAnsi"/>
        </w:rPr>
        <w:t xml:space="preserve"> Fakulty umění Ostravské univerzity </w:t>
      </w:r>
      <w:r w:rsidR="00E8731B" w:rsidRPr="00A77795">
        <w:rPr>
          <w:rFonts w:cstheme="minorHAnsi"/>
        </w:rPr>
        <w:t>doc. Mgr.</w:t>
      </w:r>
      <w:r w:rsidR="0079336D" w:rsidRPr="00A77795">
        <w:rPr>
          <w:rFonts w:cstheme="minorHAnsi"/>
        </w:rPr>
        <w:t xml:space="preserve"> Jaroslav </w:t>
      </w:r>
      <w:proofErr w:type="spellStart"/>
      <w:r w:rsidR="0079336D" w:rsidRPr="00A77795">
        <w:rPr>
          <w:rFonts w:cstheme="minorHAnsi"/>
        </w:rPr>
        <w:t>Koléšek</w:t>
      </w:r>
      <w:proofErr w:type="spellEnd"/>
      <w:r w:rsidR="00E8731B" w:rsidRPr="00A77795">
        <w:rPr>
          <w:rFonts w:cstheme="minorHAnsi"/>
        </w:rPr>
        <w:t xml:space="preserve">, </w:t>
      </w:r>
      <w:proofErr w:type="spellStart"/>
      <w:r w:rsidR="00E8731B" w:rsidRPr="00A77795">
        <w:rPr>
          <w:rFonts w:cstheme="minorHAnsi"/>
        </w:rPr>
        <w:t>ArtD</w:t>
      </w:r>
      <w:proofErr w:type="spellEnd"/>
      <w:r w:rsidR="00E8731B" w:rsidRPr="00A77795">
        <w:rPr>
          <w:rFonts w:cstheme="minorHAnsi"/>
        </w:rPr>
        <w:t>.</w:t>
      </w:r>
      <w:r w:rsidRPr="00A77795">
        <w:rPr>
          <w:rFonts w:cstheme="minorHAnsi"/>
        </w:rPr>
        <w:t xml:space="preserve"> </w:t>
      </w:r>
    </w:p>
    <w:p w14:paraId="10822512" w14:textId="2835F53C" w:rsidR="005E28A3" w:rsidRPr="00A77795" w:rsidRDefault="007A4EF3" w:rsidP="007A4EF3">
      <w:pPr>
        <w:rPr>
          <w:rFonts w:cstheme="minorHAnsi"/>
        </w:rPr>
      </w:pPr>
      <w:r w:rsidRPr="00A77795">
        <w:rPr>
          <w:rFonts w:cstheme="minorHAnsi"/>
        </w:rPr>
        <w:t xml:space="preserve">Kurátory výstavy jsou Martin </w:t>
      </w:r>
      <w:proofErr w:type="spellStart"/>
      <w:r w:rsidRPr="00A77795">
        <w:rPr>
          <w:rFonts w:cstheme="minorHAnsi"/>
        </w:rPr>
        <w:t>Mydlarčík</w:t>
      </w:r>
      <w:proofErr w:type="spellEnd"/>
      <w:r w:rsidRPr="00A77795">
        <w:rPr>
          <w:rFonts w:cstheme="minorHAnsi"/>
        </w:rPr>
        <w:t xml:space="preserve"> a Piotr </w:t>
      </w:r>
      <w:proofErr w:type="spellStart"/>
      <w:r w:rsidRPr="00A77795">
        <w:rPr>
          <w:rFonts w:cstheme="minorHAnsi"/>
        </w:rPr>
        <w:t>Cielecki</w:t>
      </w:r>
      <w:proofErr w:type="spellEnd"/>
      <w:r w:rsidRPr="00A77795">
        <w:rPr>
          <w:rFonts w:cstheme="minorHAnsi"/>
        </w:rPr>
        <w:t xml:space="preserve">. </w:t>
      </w:r>
      <w:r w:rsidR="005E28A3" w:rsidRPr="00A77795">
        <w:rPr>
          <w:rFonts w:cstheme="minorHAnsi"/>
        </w:rPr>
        <w:t xml:space="preserve">Organické i geometrické formy soch </w:t>
      </w:r>
      <w:r w:rsidR="0067172C" w:rsidRPr="00A77795">
        <w:rPr>
          <w:rFonts w:cstheme="minorHAnsi"/>
        </w:rPr>
        <w:t xml:space="preserve">podle </w:t>
      </w:r>
      <w:r w:rsidRPr="00A77795">
        <w:rPr>
          <w:rFonts w:cstheme="minorHAnsi"/>
        </w:rPr>
        <w:t>nich</w:t>
      </w:r>
      <w:r w:rsidR="0067172C" w:rsidRPr="00A77795">
        <w:rPr>
          <w:rFonts w:cstheme="minorHAnsi"/>
        </w:rPr>
        <w:t xml:space="preserve"> </w:t>
      </w:r>
      <w:r w:rsidR="005E28A3" w:rsidRPr="00A77795">
        <w:rPr>
          <w:rFonts w:cstheme="minorHAnsi"/>
        </w:rPr>
        <w:t xml:space="preserve">navazují dialog s mineralogickým charakterem jeskyní a podtrhují napětí mezi přírodním a umělým materiálem. </w:t>
      </w:r>
      <w:r w:rsidRPr="00A77795">
        <w:rPr>
          <w:rFonts w:cstheme="minorHAnsi"/>
        </w:rPr>
        <w:t>„</w:t>
      </w:r>
      <w:r w:rsidR="005E28A3" w:rsidRPr="00A77795">
        <w:rPr>
          <w:rFonts w:cstheme="minorHAnsi"/>
        </w:rPr>
        <w:t>Výstava tak otevírá nové pohledy na současné mladé sochařství v překvapivém kontextu podzemní krajiny</w:t>
      </w:r>
      <w:r w:rsidRPr="00A77795">
        <w:rPr>
          <w:rFonts w:cstheme="minorHAnsi"/>
        </w:rPr>
        <w:t xml:space="preserve">,“ </w:t>
      </w:r>
      <w:r w:rsidR="00B87C71" w:rsidRPr="00A77795">
        <w:rPr>
          <w:rFonts w:cstheme="minorHAnsi"/>
        </w:rPr>
        <w:t>zve</w:t>
      </w:r>
      <w:r w:rsidRPr="00A77795">
        <w:rPr>
          <w:rFonts w:cstheme="minorHAnsi"/>
        </w:rPr>
        <w:t xml:space="preserve"> </w:t>
      </w:r>
      <w:r w:rsidR="0079336D" w:rsidRPr="00A77795">
        <w:rPr>
          <w:rFonts w:cstheme="minorHAnsi"/>
        </w:rPr>
        <w:t xml:space="preserve">návštěvníky vedoucí správy Zbrašovských aragonitových jeskyní Barbora </w:t>
      </w:r>
      <w:r w:rsidRPr="00A77795">
        <w:rPr>
          <w:rFonts w:cstheme="minorHAnsi"/>
        </w:rPr>
        <w:t xml:space="preserve">Šimečková. </w:t>
      </w:r>
    </w:p>
    <w:p w14:paraId="7EBADC6C" w14:textId="22B22986" w:rsidR="007A4EF3" w:rsidRPr="00A77795" w:rsidRDefault="007A4EF3" w:rsidP="007A4EF3">
      <w:pPr>
        <w:rPr>
          <w:rFonts w:cstheme="minorHAnsi"/>
        </w:rPr>
      </w:pPr>
      <w:r w:rsidRPr="00A77795">
        <w:rPr>
          <w:rFonts w:cstheme="minorHAnsi"/>
        </w:rPr>
        <w:t xml:space="preserve">Zbrašovské aragonitové jeskyně pravidelně v létě ožívají současným výtvarným uměním již více než 40 let. Loni se v kyselkou vytvořeném krasovém podzemí nad řekou Bečvou </w:t>
      </w:r>
      <w:r w:rsidR="002E6CDF" w:rsidRPr="00A77795">
        <w:rPr>
          <w:rFonts w:cstheme="minorHAnsi"/>
        </w:rPr>
        <w:t>prezent</w:t>
      </w:r>
      <w:r w:rsidRPr="00A77795">
        <w:rPr>
          <w:rFonts w:cstheme="minorHAnsi"/>
        </w:rPr>
        <w:t>ovali</w:t>
      </w:r>
      <w:r w:rsidR="002E6CDF" w:rsidRPr="00A77795">
        <w:rPr>
          <w:rFonts w:cstheme="minorHAnsi"/>
        </w:rPr>
        <w:t xml:space="preserve"> studenti a čerství absolventi oboru Design skla Střední uměleckoprůmyslové školy sklářské ve Valašském Meziříčí. </w:t>
      </w:r>
      <w:r w:rsidRPr="00A77795">
        <w:rPr>
          <w:rFonts w:cstheme="minorHAnsi"/>
        </w:rPr>
        <w:t xml:space="preserve">„Umělecké instalace zajímavě ozvláštňují přírodní podzemní prostory a kolegům patří </w:t>
      </w:r>
      <w:r w:rsidR="00B87C71" w:rsidRPr="00A77795">
        <w:rPr>
          <w:rFonts w:cstheme="minorHAnsi"/>
        </w:rPr>
        <w:t>poděkování</w:t>
      </w:r>
      <w:r w:rsidRPr="00A77795">
        <w:rPr>
          <w:rFonts w:cstheme="minorHAnsi"/>
        </w:rPr>
        <w:t xml:space="preserve"> za to, že mají ve Zbrašově již tak dlouhou úspěšnou tradici</w:t>
      </w:r>
      <w:r w:rsidRPr="00A77795">
        <w:rPr>
          <w:rFonts w:cstheme="minorHAnsi"/>
          <w:iCs/>
        </w:rPr>
        <w:t>,“</w:t>
      </w:r>
      <w:r w:rsidRPr="00A77795">
        <w:rPr>
          <w:rFonts w:cstheme="minorHAnsi"/>
        </w:rPr>
        <w:t xml:space="preserve"> </w:t>
      </w:r>
      <w:r w:rsidR="00B87C71" w:rsidRPr="00A77795">
        <w:rPr>
          <w:rFonts w:cstheme="minorHAnsi"/>
        </w:rPr>
        <w:t>říká</w:t>
      </w:r>
      <w:r w:rsidRPr="00A77795">
        <w:rPr>
          <w:rFonts w:cstheme="minorHAnsi"/>
        </w:rPr>
        <w:t xml:space="preserve"> ředitel Správy jeskyní ČR Milan Jan Půček. </w:t>
      </w:r>
    </w:p>
    <w:p w14:paraId="3B75EF8C" w14:textId="418E866F" w:rsidR="006352B3" w:rsidRPr="00A77795" w:rsidRDefault="002E6CDF" w:rsidP="002E6CDF">
      <w:pPr>
        <w:spacing w:after="120"/>
        <w:ind w:right="-1"/>
        <w:rPr>
          <w:rFonts w:cstheme="minorHAnsi"/>
        </w:rPr>
      </w:pPr>
      <w:r w:rsidRPr="00A77795">
        <w:rPr>
          <w:rFonts w:cstheme="minorHAnsi"/>
        </w:rPr>
        <w:t xml:space="preserve">Výstava </w:t>
      </w:r>
      <w:r w:rsidR="005E28A3" w:rsidRPr="00A77795">
        <w:rPr>
          <w:rFonts w:cstheme="minorHAnsi"/>
        </w:rPr>
        <w:t>soch</w:t>
      </w:r>
      <w:r w:rsidRPr="00A77795">
        <w:rPr>
          <w:rFonts w:cstheme="minorHAnsi"/>
        </w:rPr>
        <w:t xml:space="preserve"> obohatí prohlídku 375 metrů dlouhé návštěvní trasy Zbrašovských jeskyní až do konce </w:t>
      </w:r>
      <w:r w:rsidR="005E28A3" w:rsidRPr="00A77795">
        <w:rPr>
          <w:rFonts w:cstheme="minorHAnsi"/>
        </w:rPr>
        <w:t xml:space="preserve">letošního </w:t>
      </w:r>
      <w:r w:rsidRPr="00A77795">
        <w:rPr>
          <w:rFonts w:cstheme="minorHAnsi"/>
        </w:rPr>
        <w:t>října.</w:t>
      </w:r>
    </w:p>
    <w:p w14:paraId="18F65C48" w14:textId="0EFD5531" w:rsidR="007A4EF3" w:rsidRPr="00A77795" w:rsidRDefault="00C64A11" w:rsidP="00BD561A">
      <w:pPr>
        <w:spacing w:after="120"/>
        <w:ind w:right="-1"/>
        <w:rPr>
          <w:rFonts w:cstheme="minorHAnsi"/>
        </w:rPr>
      </w:pPr>
      <w:r w:rsidRPr="00A77795">
        <w:rPr>
          <w:rFonts w:cstheme="minorHAnsi"/>
        </w:rPr>
        <w:t>Zbrašovsk</w:t>
      </w:r>
      <w:r w:rsidR="00EC3D63" w:rsidRPr="00A77795">
        <w:rPr>
          <w:rFonts w:cstheme="minorHAnsi"/>
        </w:rPr>
        <w:t xml:space="preserve">é </w:t>
      </w:r>
      <w:r w:rsidRPr="00A77795">
        <w:rPr>
          <w:rFonts w:cstheme="minorHAnsi"/>
        </w:rPr>
        <w:t>aragonitov</w:t>
      </w:r>
      <w:r w:rsidR="00EC3D63" w:rsidRPr="00A77795">
        <w:rPr>
          <w:rFonts w:cstheme="minorHAnsi"/>
        </w:rPr>
        <w:t xml:space="preserve">é </w:t>
      </w:r>
      <w:r w:rsidRPr="00A77795">
        <w:rPr>
          <w:rFonts w:cstheme="minorHAnsi"/>
        </w:rPr>
        <w:t>jeskyn</w:t>
      </w:r>
      <w:r w:rsidR="003F2064" w:rsidRPr="00A77795">
        <w:rPr>
          <w:rFonts w:cstheme="minorHAnsi"/>
        </w:rPr>
        <w:t>ě</w:t>
      </w:r>
      <w:r w:rsidR="00EC034E" w:rsidRPr="00A77795">
        <w:rPr>
          <w:rFonts w:cstheme="minorHAnsi"/>
        </w:rPr>
        <w:t xml:space="preserve"> </w:t>
      </w:r>
      <w:r w:rsidR="00EC3D63" w:rsidRPr="00A77795">
        <w:rPr>
          <w:rFonts w:cstheme="minorHAnsi"/>
        </w:rPr>
        <w:t xml:space="preserve">byly </w:t>
      </w:r>
      <w:r w:rsidR="00EC034E" w:rsidRPr="00A77795">
        <w:rPr>
          <w:rFonts w:cstheme="minorHAnsi"/>
        </w:rPr>
        <w:t>v</w:t>
      </w:r>
      <w:r w:rsidRPr="00A77795">
        <w:rPr>
          <w:rFonts w:cstheme="minorHAnsi"/>
        </w:rPr>
        <w:t xml:space="preserve"> místní</w:t>
      </w:r>
      <w:r w:rsidR="00EC034E" w:rsidRPr="00A77795">
        <w:rPr>
          <w:rFonts w:cstheme="minorHAnsi"/>
        </w:rPr>
        <w:t>m</w:t>
      </w:r>
      <w:r w:rsidRPr="00A77795">
        <w:rPr>
          <w:rFonts w:cstheme="minorHAnsi"/>
        </w:rPr>
        <w:t xml:space="preserve"> kamenolomu</w:t>
      </w:r>
      <w:r w:rsidR="00EC034E" w:rsidRPr="00A77795">
        <w:rPr>
          <w:rFonts w:cstheme="minorHAnsi"/>
        </w:rPr>
        <w:t xml:space="preserve"> </w:t>
      </w:r>
      <w:r w:rsidR="00EC3D63" w:rsidRPr="00A77795">
        <w:rPr>
          <w:rFonts w:cstheme="minorHAnsi"/>
        </w:rPr>
        <w:t>objeveny</w:t>
      </w:r>
      <w:r w:rsidR="00B32541" w:rsidRPr="00A77795">
        <w:rPr>
          <w:rFonts w:cstheme="minorHAnsi"/>
        </w:rPr>
        <w:t xml:space="preserve"> na přelomu roku 1912/1913. </w:t>
      </w:r>
      <w:r w:rsidR="00EC3D63" w:rsidRPr="00A77795">
        <w:rPr>
          <w:rFonts w:cstheme="minorHAnsi"/>
        </w:rPr>
        <w:t>Objev j</w:t>
      </w:r>
      <w:r w:rsidR="00B73D69" w:rsidRPr="00A77795">
        <w:rPr>
          <w:rFonts w:cstheme="minorHAnsi"/>
        </w:rPr>
        <w:t>e spojen se jmény bratří</w:t>
      </w:r>
      <w:r w:rsidR="00EC3D63" w:rsidRPr="00A77795">
        <w:rPr>
          <w:rFonts w:cstheme="minorHAnsi"/>
        </w:rPr>
        <w:t xml:space="preserve"> Josefa a Čeňka Chromých</w:t>
      </w:r>
      <w:r w:rsidR="00B73D69" w:rsidRPr="00A77795">
        <w:rPr>
          <w:rFonts w:cstheme="minorHAnsi"/>
        </w:rPr>
        <w:t>, kteří do nich poprvé pronikli a následně se věnovali jejich průzkumu.</w:t>
      </w:r>
      <w:r w:rsidRPr="00A77795">
        <w:rPr>
          <w:rFonts w:cstheme="minorHAnsi"/>
        </w:rPr>
        <w:t xml:space="preserve"> </w:t>
      </w:r>
      <w:r w:rsidR="00EC034E" w:rsidRPr="00A77795">
        <w:rPr>
          <w:rFonts w:cstheme="minorHAnsi"/>
        </w:rPr>
        <w:t>V roce 1914</w:t>
      </w:r>
      <w:r w:rsidRPr="00A77795">
        <w:rPr>
          <w:rFonts w:cstheme="minorHAnsi"/>
        </w:rPr>
        <w:t xml:space="preserve"> byl</w:t>
      </w:r>
      <w:r w:rsidR="00EC034E" w:rsidRPr="00A77795">
        <w:rPr>
          <w:rFonts w:cstheme="minorHAnsi"/>
        </w:rPr>
        <w:t xml:space="preserve">a </w:t>
      </w:r>
      <w:r w:rsidR="0079336D" w:rsidRPr="00A77795">
        <w:rPr>
          <w:rFonts w:cstheme="minorHAnsi"/>
        </w:rPr>
        <w:t>vybudována</w:t>
      </w:r>
      <w:r w:rsidRPr="00A77795">
        <w:rPr>
          <w:rFonts w:cstheme="minorHAnsi"/>
        </w:rPr>
        <w:t xml:space="preserve"> pohodlnější přístupov</w:t>
      </w:r>
      <w:r w:rsidR="00EC034E" w:rsidRPr="00A77795">
        <w:rPr>
          <w:rFonts w:cstheme="minorHAnsi"/>
        </w:rPr>
        <w:t xml:space="preserve">á </w:t>
      </w:r>
      <w:r w:rsidR="00EC3D63" w:rsidRPr="00A77795">
        <w:rPr>
          <w:rFonts w:cstheme="minorHAnsi"/>
        </w:rPr>
        <w:t>cesta</w:t>
      </w:r>
      <w:r w:rsidRPr="00A77795">
        <w:rPr>
          <w:rFonts w:cstheme="minorHAnsi"/>
        </w:rPr>
        <w:t xml:space="preserve"> </w:t>
      </w:r>
      <w:r w:rsidR="00A06A15" w:rsidRPr="00A77795">
        <w:rPr>
          <w:rFonts w:cstheme="minorHAnsi"/>
        </w:rPr>
        <w:t>z</w:t>
      </w:r>
      <w:r w:rsidR="003B7787" w:rsidRPr="00A77795">
        <w:rPr>
          <w:rFonts w:cstheme="minorHAnsi"/>
        </w:rPr>
        <w:t xml:space="preserve"> údolí Bečvy a od roku 1926</w:t>
      </w:r>
      <w:r w:rsidR="00A06A15" w:rsidRPr="00A77795">
        <w:rPr>
          <w:rFonts w:cstheme="minorHAnsi"/>
        </w:rPr>
        <w:t xml:space="preserve"> jsou</w:t>
      </w:r>
      <w:r w:rsidR="003B7787" w:rsidRPr="00A77795">
        <w:rPr>
          <w:rFonts w:cstheme="minorHAnsi"/>
        </w:rPr>
        <w:t xml:space="preserve"> jeskyně elektricky osvětleny a z</w:t>
      </w:r>
      <w:r w:rsidRPr="00A77795">
        <w:rPr>
          <w:rFonts w:cstheme="minorHAnsi"/>
        </w:rPr>
        <w:t xml:space="preserve">přístupněny </w:t>
      </w:r>
      <w:r w:rsidR="00EC3D63" w:rsidRPr="00A77795">
        <w:rPr>
          <w:rFonts w:cstheme="minorHAnsi"/>
        </w:rPr>
        <w:t>turistům</w:t>
      </w:r>
      <w:r w:rsidRPr="00A77795">
        <w:rPr>
          <w:rFonts w:cstheme="minorHAnsi"/>
        </w:rPr>
        <w:t xml:space="preserve">. </w:t>
      </w:r>
      <w:r w:rsidR="00EC034E" w:rsidRPr="00A77795">
        <w:rPr>
          <w:rFonts w:cstheme="minorHAnsi"/>
        </w:rPr>
        <w:t>C</w:t>
      </w:r>
      <w:r w:rsidRPr="00A77795">
        <w:rPr>
          <w:rFonts w:cstheme="minorHAnsi"/>
        </w:rPr>
        <w:t>elkov</w:t>
      </w:r>
      <w:r w:rsidR="00EC034E" w:rsidRPr="00A77795">
        <w:rPr>
          <w:rFonts w:cstheme="minorHAnsi"/>
        </w:rPr>
        <w:t>á</w:t>
      </w:r>
      <w:r w:rsidRPr="00A77795">
        <w:rPr>
          <w:rFonts w:cstheme="minorHAnsi"/>
        </w:rPr>
        <w:t xml:space="preserve"> délk</w:t>
      </w:r>
      <w:r w:rsidR="00EC034E" w:rsidRPr="00A77795">
        <w:rPr>
          <w:rFonts w:cstheme="minorHAnsi"/>
        </w:rPr>
        <w:t>a</w:t>
      </w:r>
      <w:r w:rsidRPr="00A77795">
        <w:rPr>
          <w:rFonts w:cstheme="minorHAnsi"/>
        </w:rPr>
        <w:t xml:space="preserve"> </w:t>
      </w:r>
      <w:r w:rsidR="00EC034E" w:rsidRPr="00A77795">
        <w:rPr>
          <w:rFonts w:cstheme="minorHAnsi"/>
        </w:rPr>
        <w:t xml:space="preserve">známých </w:t>
      </w:r>
      <w:r w:rsidRPr="00A77795">
        <w:rPr>
          <w:rFonts w:cstheme="minorHAnsi"/>
        </w:rPr>
        <w:t>chode</w:t>
      </w:r>
      <w:r w:rsidR="003B7787" w:rsidRPr="00A77795">
        <w:rPr>
          <w:rFonts w:cstheme="minorHAnsi"/>
        </w:rPr>
        <w:t>b</w:t>
      </w:r>
      <w:r w:rsidRPr="00A77795">
        <w:rPr>
          <w:rFonts w:cstheme="minorHAnsi"/>
        </w:rPr>
        <w:t xml:space="preserve"> </w:t>
      </w:r>
      <w:r w:rsidR="00EC3D63" w:rsidRPr="00A77795">
        <w:rPr>
          <w:rFonts w:cstheme="minorHAnsi"/>
        </w:rPr>
        <w:t>je</w:t>
      </w:r>
      <w:r w:rsidR="00EC034E" w:rsidRPr="00A77795">
        <w:rPr>
          <w:rFonts w:cstheme="minorHAnsi"/>
        </w:rPr>
        <w:t xml:space="preserve"> </w:t>
      </w:r>
      <w:r w:rsidRPr="00A77795">
        <w:rPr>
          <w:rFonts w:cstheme="minorHAnsi"/>
        </w:rPr>
        <w:t>1,</w:t>
      </w:r>
      <w:r w:rsidR="00EC034E" w:rsidRPr="00A77795">
        <w:rPr>
          <w:rFonts w:cstheme="minorHAnsi"/>
        </w:rPr>
        <w:t>4</w:t>
      </w:r>
      <w:r w:rsidRPr="00A77795">
        <w:rPr>
          <w:rFonts w:cstheme="minorHAnsi"/>
        </w:rPr>
        <w:t xml:space="preserve"> kilometru. </w:t>
      </w:r>
      <w:r w:rsidR="003B7787" w:rsidRPr="00A77795">
        <w:rPr>
          <w:rFonts w:cstheme="minorHAnsi"/>
        </w:rPr>
        <w:t xml:space="preserve">Unikátem jsou kuželovité </w:t>
      </w:r>
      <w:r w:rsidR="00B32541" w:rsidRPr="00A77795">
        <w:rPr>
          <w:rFonts w:cstheme="minorHAnsi"/>
        </w:rPr>
        <w:t>raftové</w:t>
      </w:r>
      <w:r w:rsidR="003B7787" w:rsidRPr="00A77795">
        <w:rPr>
          <w:rFonts w:cstheme="minorHAnsi"/>
        </w:rPr>
        <w:t xml:space="preserve"> stalagmity</w:t>
      </w:r>
      <w:r w:rsidR="00B32541" w:rsidRPr="00A77795">
        <w:rPr>
          <w:rFonts w:cstheme="minorHAnsi"/>
        </w:rPr>
        <w:t xml:space="preserve"> nebo kulovité povlaky stěn připomínající koblihy</w:t>
      </w:r>
      <w:r w:rsidR="003B7787" w:rsidRPr="00A77795">
        <w:rPr>
          <w:rFonts w:cstheme="minorHAnsi"/>
        </w:rPr>
        <w:t xml:space="preserve">. Vzácná modifikace uhličitanu vápenatého, minerál aragonit, vytváří </w:t>
      </w:r>
      <w:r w:rsidR="00A06A15" w:rsidRPr="00A77795">
        <w:rPr>
          <w:rFonts w:cstheme="minorHAnsi"/>
        </w:rPr>
        <w:t>na stěnách</w:t>
      </w:r>
      <w:r w:rsidR="003B7787" w:rsidRPr="00A77795">
        <w:rPr>
          <w:rFonts w:cstheme="minorHAnsi"/>
        </w:rPr>
        <w:t xml:space="preserve"> bílé jehlicovité krystaly. </w:t>
      </w:r>
    </w:p>
    <w:p w14:paraId="23084BA8" w14:textId="0E66CDEB" w:rsidR="00736BD9" w:rsidRPr="00A77795" w:rsidRDefault="003B7787" w:rsidP="00BD561A">
      <w:pPr>
        <w:spacing w:after="120"/>
        <w:ind w:right="-1"/>
        <w:rPr>
          <w:rFonts w:cstheme="minorHAnsi"/>
        </w:rPr>
      </w:pPr>
      <w:r w:rsidRPr="00A77795">
        <w:rPr>
          <w:rFonts w:cstheme="minorHAnsi"/>
        </w:rPr>
        <w:t>ZAJ jsou jedinými zpřístupněnými jeskyněmi</w:t>
      </w:r>
      <w:r w:rsidR="00A06A15" w:rsidRPr="00A77795">
        <w:rPr>
          <w:rFonts w:cstheme="minorHAnsi"/>
        </w:rPr>
        <w:t xml:space="preserve"> </w:t>
      </w:r>
      <w:r w:rsidR="00B32541" w:rsidRPr="00A77795">
        <w:rPr>
          <w:rFonts w:cstheme="minorHAnsi"/>
        </w:rPr>
        <w:t>hydrotermálního původu</w:t>
      </w:r>
      <w:r w:rsidRPr="00A77795">
        <w:rPr>
          <w:rFonts w:cstheme="minorHAnsi"/>
        </w:rPr>
        <w:t> </w:t>
      </w:r>
      <w:r w:rsidR="00B32541" w:rsidRPr="00A77795">
        <w:rPr>
          <w:rFonts w:cstheme="minorHAnsi"/>
        </w:rPr>
        <w:t>v </w:t>
      </w:r>
      <w:r w:rsidRPr="00A77795">
        <w:rPr>
          <w:rFonts w:cstheme="minorHAnsi"/>
        </w:rPr>
        <w:t>Česku</w:t>
      </w:r>
      <w:r w:rsidR="00B32541" w:rsidRPr="00A77795">
        <w:rPr>
          <w:rFonts w:cstheme="minorHAnsi"/>
        </w:rPr>
        <w:t xml:space="preserve">, na jejich vzniku se kromě srážkové vody podílela </w:t>
      </w:r>
      <w:r w:rsidR="00EC3D63" w:rsidRPr="00A77795">
        <w:rPr>
          <w:rFonts w:cstheme="minorHAnsi"/>
        </w:rPr>
        <w:t>i</w:t>
      </w:r>
      <w:r w:rsidR="00B32541" w:rsidRPr="00A77795">
        <w:rPr>
          <w:rFonts w:cstheme="minorHAnsi"/>
        </w:rPr>
        <w:t xml:space="preserve"> teplá uhličitá kyselka. Ta se využívá ve zdejších lázních k léčení nemocí srdce a krevního oběhu. </w:t>
      </w:r>
      <w:r w:rsidRPr="00A77795">
        <w:rPr>
          <w:rFonts w:cstheme="minorHAnsi"/>
        </w:rPr>
        <w:t xml:space="preserve">Nedaleko </w:t>
      </w:r>
      <w:r w:rsidR="006C51D2" w:rsidRPr="00A77795">
        <w:rPr>
          <w:rFonts w:cstheme="minorHAnsi"/>
        </w:rPr>
        <w:t>se nachází</w:t>
      </w:r>
      <w:r w:rsidRPr="00A77795">
        <w:rPr>
          <w:rFonts w:cstheme="minorHAnsi"/>
        </w:rPr>
        <w:t xml:space="preserve"> nejhlubší propast ČR</w:t>
      </w:r>
      <w:r w:rsidR="00B32541" w:rsidRPr="00A77795">
        <w:rPr>
          <w:rFonts w:cstheme="minorHAnsi"/>
        </w:rPr>
        <w:t xml:space="preserve"> a nejhlubší zatopená propast světa </w:t>
      </w:r>
      <w:r w:rsidRPr="00A77795">
        <w:rPr>
          <w:rFonts w:cstheme="minorHAnsi"/>
        </w:rPr>
        <w:t>– Hranická</w:t>
      </w:r>
      <w:r w:rsidR="002E6CDF" w:rsidRPr="00A77795">
        <w:rPr>
          <w:rFonts w:cstheme="minorHAnsi"/>
        </w:rPr>
        <w:t xml:space="preserve"> propast</w:t>
      </w:r>
      <w:r w:rsidR="00B32541" w:rsidRPr="00A77795">
        <w:rPr>
          <w:rFonts w:cstheme="minorHAnsi"/>
        </w:rPr>
        <w:t>.</w:t>
      </w:r>
    </w:p>
    <w:p w14:paraId="29586C45" w14:textId="5E3783A0" w:rsidR="00B67D9B" w:rsidRPr="00B67D9B" w:rsidRDefault="00EE4B47" w:rsidP="00BD561A">
      <w:pPr>
        <w:ind w:right="-1"/>
      </w:pPr>
      <w:r w:rsidRPr="00B67D9B">
        <w:rPr>
          <w:rFonts w:ascii="Calibri" w:hAnsi="Calibri" w:cs="Calibri"/>
        </w:rPr>
        <w:t>Pro informace</w:t>
      </w:r>
      <w:r w:rsidRPr="00BD561A">
        <w:rPr>
          <w:rFonts w:ascii="Calibri" w:hAnsi="Calibri" w:cs="Calibri"/>
        </w:rPr>
        <w:t xml:space="preserve"> o</w:t>
      </w:r>
      <w:r w:rsidR="00145FF4" w:rsidRPr="00BD561A">
        <w:rPr>
          <w:rFonts w:ascii="Calibri" w:hAnsi="Calibri" w:cs="Calibri"/>
        </w:rPr>
        <w:t xml:space="preserve"> </w:t>
      </w:r>
      <w:r w:rsidR="002E6CDF">
        <w:rPr>
          <w:rFonts w:ascii="Calibri" w:hAnsi="Calibri" w:cs="Calibri"/>
        </w:rPr>
        <w:t xml:space="preserve">otevíracích dobách, přístupu i </w:t>
      </w:r>
      <w:r w:rsidR="00145FF4" w:rsidRPr="00BD561A">
        <w:rPr>
          <w:rFonts w:ascii="Calibri" w:hAnsi="Calibri" w:cs="Calibri"/>
        </w:rPr>
        <w:t>a</w:t>
      </w:r>
      <w:r w:rsidR="00D531DE" w:rsidRPr="00BD561A">
        <w:rPr>
          <w:rFonts w:ascii="Calibri" w:hAnsi="Calibri" w:cs="Calibri"/>
        </w:rPr>
        <w:t xml:space="preserve">ktuálním dění </w:t>
      </w:r>
      <w:r w:rsidR="00A252A0" w:rsidRPr="00BD561A">
        <w:rPr>
          <w:rFonts w:ascii="Calibri" w:hAnsi="Calibri" w:cs="Calibri"/>
        </w:rPr>
        <w:t xml:space="preserve">v ZAJ </w:t>
      </w:r>
      <w:r w:rsidRPr="00BD561A">
        <w:rPr>
          <w:rFonts w:ascii="Calibri" w:hAnsi="Calibri" w:cs="Calibri"/>
        </w:rPr>
        <w:t>je dobré průběžně sledovat</w:t>
      </w:r>
      <w:r w:rsidR="00145FF4" w:rsidRPr="00BD561A">
        <w:rPr>
          <w:rFonts w:ascii="Calibri" w:hAnsi="Calibri" w:cs="Calibri"/>
        </w:rPr>
        <w:t xml:space="preserve"> web</w:t>
      </w:r>
      <w:r w:rsidR="001D0484" w:rsidRPr="00BD561A">
        <w:rPr>
          <w:rFonts w:ascii="Calibri" w:hAnsi="Calibri" w:cs="Calibri"/>
        </w:rPr>
        <w:t xml:space="preserve"> </w:t>
      </w:r>
      <w:hyperlink r:id="rId6" w:history="1">
        <w:r w:rsidR="002E6CDF">
          <w:rPr>
            <w:rStyle w:val="Hypertextovodkaz"/>
            <w:rFonts w:ascii="Calibri" w:hAnsi="Calibri" w:cs="Calibri"/>
            <w:color w:val="auto"/>
          </w:rPr>
          <w:t>zbrasovske</w:t>
        </w:r>
        <w:r w:rsidR="00BD561A" w:rsidRPr="00BD561A">
          <w:rPr>
            <w:rStyle w:val="Hypertextovodkaz"/>
            <w:rFonts w:ascii="Calibri" w:hAnsi="Calibri" w:cs="Calibri"/>
            <w:color w:val="auto"/>
          </w:rPr>
          <w:t>.caves.cz</w:t>
        </w:r>
      </w:hyperlink>
      <w:r w:rsidR="002E6CDF">
        <w:rPr>
          <w:rFonts w:ascii="Calibri" w:hAnsi="Calibri" w:cs="Calibri"/>
        </w:rPr>
        <w:t xml:space="preserve"> č</w:t>
      </w:r>
      <w:r w:rsidR="00A252A0">
        <w:rPr>
          <w:rFonts w:ascii="Calibri" w:hAnsi="Calibri" w:cs="Calibri"/>
        </w:rPr>
        <w:t xml:space="preserve">i </w:t>
      </w:r>
      <w:hyperlink r:id="rId7" w:history="1">
        <w:r w:rsidR="003601B0" w:rsidRPr="00B67D9B">
          <w:rPr>
            <w:rStyle w:val="Hypertextovodkaz"/>
            <w:rFonts w:ascii="Calibri" w:hAnsi="Calibri" w:cs="Calibri"/>
            <w:color w:val="auto"/>
          </w:rPr>
          <w:t>facebook.com/</w:t>
        </w:r>
        <w:proofErr w:type="spellStart"/>
        <w:r w:rsidR="00A252A0">
          <w:rPr>
            <w:rStyle w:val="Hypertextovodkaz"/>
            <w:rFonts w:ascii="Calibri" w:hAnsi="Calibri" w:cs="Calibri"/>
            <w:color w:val="auto"/>
          </w:rPr>
          <w:t>zbrasovske</w:t>
        </w:r>
        <w:r w:rsidR="003601B0" w:rsidRPr="00B67D9B">
          <w:rPr>
            <w:rStyle w:val="Hypertextovodkaz"/>
            <w:rFonts w:ascii="Calibri" w:hAnsi="Calibri" w:cs="Calibri"/>
            <w:color w:val="auto"/>
          </w:rPr>
          <w:t>jeskyne</w:t>
        </w:r>
        <w:proofErr w:type="spellEnd"/>
      </w:hyperlink>
      <w:r w:rsidR="00A252A0">
        <w:rPr>
          <w:rFonts w:ascii="Calibri" w:hAnsi="Calibri" w:cs="Calibri"/>
        </w:rPr>
        <w:t>.</w:t>
      </w:r>
      <w:r w:rsidR="006C51D2">
        <w:rPr>
          <w:rFonts w:ascii="Calibri" w:hAnsi="Calibri" w:cs="Calibri"/>
        </w:rPr>
        <w:t xml:space="preserve"> </w:t>
      </w:r>
    </w:p>
    <w:p w14:paraId="531407DF" w14:textId="31FD5259" w:rsidR="002E6CDF" w:rsidRDefault="00BD3201" w:rsidP="002E6CDF">
      <w:pPr>
        <w:spacing w:before="120" w:after="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>Kontakt:</w:t>
      </w:r>
    </w:p>
    <w:p w14:paraId="779FCDE3" w14:textId="427EDE50" w:rsidR="002E6CDF" w:rsidRDefault="00A252A0" w:rsidP="002E6CDF">
      <w:pPr>
        <w:spacing w:before="40" w:after="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 xml:space="preserve">Barbora Šimečková, vedoucí ZAJ, e-mail: </w:t>
      </w:r>
      <w:hyperlink r:id="rId8" w:history="1">
        <w:r w:rsidRPr="00BD561A">
          <w:rPr>
            <w:rStyle w:val="Hypertextovodkaz"/>
            <w:i/>
            <w:color w:val="auto"/>
            <w:sz w:val="20"/>
            <w:szCs w:val="20"/>
          </w:rPr>
          <w:t>simeckova@caves.cz</w:t>
        </w:r>
      </w:hyperlink>
      <w:r w:rsidRPr="00BD561A">
        <w:rPr>
          <w:i/>
          <w:sz w:val="20"/>
          <w:szCs w:val="20"/>
        </w:rPr>
        <w:t>, tel.</w:t>
      </w:r>
      <w:r w:rsidR="00BD561A">
        <w:rPr>
          <w:i/>
          <w:sz w:val="20"/>
          <w:szCs w:val="20"/>
        </w:rPr>
        <w:t>:</w:t>
      </w:r>
      <w:r w:rsidRPr="00BD561A">
        <w:rPr>
          <w:i/>
          <w:sz w:val="20"/>
          <w:szCs w:val="20"/>
        </w:rPr>
        <w:t xml:space="preserve"> </w:t>
      </w:r>
      <w:r w:rsidR="00BD561A" w:rsidRPr="00BD561A">
        <w:rPr>
          <w:i/>
          <w:sz w:val="20"/>
          <w:szCs w:val="20"/>
        </w:rPr>
        <w:t>581 601</w:t>
      </w:r>
      <w:r w:rsidR="002E6CDF">
        <w:rPr>
          <w:i/>
          <w:sz w:val="20"/>
          <w:szCs w:val="20"/>
        </w:rPr>
        <w:t> </w:t>
      </w:r>
      <w:r w:rsidR="00BD561A" w:rsidRPr="00BD561A">
        <w:rPr>
          <w:i/>
          <w:sz w:val="20"/>
          <w:szCs w:val="20"/>
        </w:rPr>
        <w:t>866</w:t>
      </w:r>
    </w:p>
    <w:p w14:paraId="68797145" w14:textId="4482F799" w:rsidR="00770720" w:rsidRPr="00BD561A" w:rsidRDefault="00BD3201" w:rsidP="0096737E">
      <w:pPr>
        <w:spacing w:after="60" w:line="240" w:lineRule="auto"/>
        <w:ind w:right="-284"/>
        <w:rPr>
          <w:i/>
          <w:sz w:val="20"/>
          <w:szCs w:val="20"/>
        </w:rPr>
      </w:pPr>
      <w:r w:rsidRPr="00BD561A">
        <w:rPr>
          <w:i/>
          <w:sz w:val="20"/>
          <w:szCs w:val="20"/>
        </w:rPr>
        <w:t xml:space="preserve">Mgr. Pavel Gejdoš, </w:t>
      </w:r>
      <w:r w:rsidR="00B60EEC" w:rsidRPr="00BD561A">
        <w:rPr>
          <w:i/>
          <w:sz w:val="20"/>
          <w:szCs w:val="20"/>
        </w:rPr>
        <w:t>PR</w:t>
      </w:r>
      <w:r w:rsidRPr="00BD561A">
        <w:rPr>
          <w:i/>
          <w:sz w:val="20"/>
          <w:szCs w:val="20"/>
        </w:rPr>
        <w:t xml:space="preserve"> SJ</w:t>
      </w:r>
      <w:r w:rsidR="001D0484" w:rsidRPr="00BD561A">
        <w:rPr>
          <w:i/>
          <w:sz w:val="20"/>
          <w:szCs w:val="20"/>
        </w:rPr>
        <w:t xml:space="preserve"> </w:t>
      </w:r>
      <w:r w:rsidRPr="00BD561A">
        <w:rPr>
          <w:i/>
          <w:sz w:val="20"/>
          <w:szCs w:val="20"/>
        </w:rPr>
        <w:t xml:space="preserve">ČR, e-mail: </w:t>
      </w:r>
      <w:hyperlink r:id="rId9" w:history="1">
        <w:r w:rsidRPr="00BD561A">
          <w:rPr>
            <w:rStyle w:val="Hypertextovodkaz"/>
            <w:i/>
            <w:color w:val="auto"/>
            <w:sz w:val="20"/>
            <w:szCs w:val="20"/>
          </w:rPr>
          <w:t>gejdos@caves.cz</w:t>
        </w:r>
      </w:hyperlink>
      <w:r w:rsidRPr="00BD561A">
        <w:rPr>
          <w:i/>
          <w:sz w:val="20"/>
          <w:szCs w:val="20"/>
        </w:rPr>
        <w:t>, tel.: 724 678</w:t>
      </w:r>
      <w:r w:rsidR="00462E92" w:rsidRPr="00BD561A">
        <w:rPr>
          <w:i/>
          <w:sz w:val="20"/>
          <w:szCs w:val="20"/>
        </w:rPr>
        <w:t> </w:t>
      </w:r>
      <w:r w:rsidRPr="00BD561A">
        <w:rPr>
          <w:i/>
          <w:sz w:val="20"/>
          <w:szCs w:val="20"/>
        </w:rPr>
        <w:t>153</w:t>
      </w:r>
    </w:p>
    <w:sectPr w:rsidR="00770720" w:rsidRPr="00BD561A" w:rsidSect="00BD561A">
      <w:headerReference w:type="first" r:id="rId10"/>
      <w:pgSz w:w="11906" w:h="16838" w:code="9"/>
      <w:pgMar w:top="73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E85E" w14:textId="77777777" w:rsidR="0019489B" w:rsidRDefault="0019489B" w:rsidP="009A7EA8">
      <w:pPr>
        <w:spacing w:after="0" w:line="240" w:lineRule="auto"/>
      </w:pPr>
      <w:r>
        <w:separator/>
      </w:r>
    </w:p>
  </w:endnote>
  <w:endnote w:type="continuationSeparator" w:id="0">
    <w:p w14:paraId="0DEE3E58" w14:textId="77777777" w:rsidR="0019489B" w:rsidRDefault="0019489B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7D40E" w14:textId="77777777" w:rsidR="0019489B" w:rsidRDefault="0019489B" w:rsidP="009A7EA8">
      <w:pPr>
        <w:spacing w:after="0" w:line="240" w:lineRule="auto"/>
      </w:pPr>
      <w:r>
        <w:separator/>
      </w:r>
    </w:p>
  </w:footnote>
  <w:footnote w:type="continuationSeparator" w:id="0">
    <w:p w14:paraId="2283E56F" w14:textId="77777777" w:rsidR="0019489B" w:rsidRDefault="0019489B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45002"/>
    <w:rsid w:val="00056CB3"/>
    <w:rsid w:val="000741F5"/>
    <w:rsid w:val="00081092"/>
    <w:rsid w:val="000819CC"/>
    <w:rsid w:val="000A69AE"/>
    <w:rsid w:val="000B670D"/>
    <w:rsid w:val="000B7E96"/>
    <w:rsid w:val="000E06A6"/>
    <w:rsid w:val="000F3D93"/>
    <w:rsid w:val="00103AEE"/>
    <w:rsid w:val="0010422D"/>
    <w:rsid w:val="0012021D"/>
    <w:rsid w:val="00145FF4"/>
    <w:rsid w:val="0019489B"/>
    <w:rsid w:val="001C2E9E"/>
    <w:rsid w:val="001D0484"/>
    <w:rsid w:val="001E05EF"/>
    <w:rsid w:val="00204477"/>
    <w:rsid w:val="00232B53"/>
    <w:rsid w:val="00240385"/>
    <w:rsid w:val="0024177B"/>
    <w:rsid w:val="00254D62"/>
    <w:rsid w:val="0025503F"/>
    <w:rsid w:val="00260AA9"/>
    <w:rsid w:val="00283A7E"/>
    <w:rsid w:val="00297A8F"/>
    <w:rsid w:val="002A7790"/>
    <w:rsid w:val="002B2E00"/>
    <w:rsid w:val="002B3F17"/>
    <w:rsid w:val="002C0652"/>
    <w:rsid w:val="002D568D"/>
    <w:rsid w:val="002E18BA"/>
    <w:rsid w:val="002E6CDF"/>
    <w:rsid w:val="00305C38"/>
    <w:rsid w:val="00307F63"/>
    <w:rsid w:val="00332F31"/>
    <w:rsid w:val="00356C35"/>
    <w:rsid w:val="003601B0"/>
    <w:rsid w:val="003634E3"/>
    <w:rsid w:val="003670F2"/>
    <w:rsid w:val="0037452B"/>
    <w:rsid w:val="00383ED1"/>
    <w:rsid w:val="00393B95"/>
    <w:rsid w:val="003A4683"/>
    <w:rsid w:val="003B7787"/>
    <w:rsid w:val="003C38FB"/>
    <w:rsid w:val="003D081F"/>
    <w:rsid w:val="003E3486"/>
    <w:rsid w:val="003F2064"/>
    <w:rsid w:val="003F5DA1"/>
    <w:rsid w:val="00412531"/>
    <w:rsid w:val="0042350D"/>
    <w:rsid w:val="00423D59"/>
    <w:rsid w:val="0043348C"/>
    <w:rsid w:val="00442716"/>
    <w:rsid w:val="00451483"/>
    <w:rsid w:val="00452C71"/>
    <w:rsid w:val="00455045"/>
    <w:rsid w:val="004571F6"/>
    <w:rsid w:val="00462E92"/>
    <w:rsid w:val="004635D7"/>
    <w:rsid w:val="00474152"/>
    <w:rsid w:val="004830C8"/>
    <w:rsid w:val="004B019A"/>
    <w:rsid w:val="004C469E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CDB"/>
    <w:rsid w:val="00576297"/>
    <w:rsid w:val="005D0CD2"/>
    <w:rsid w:val="005E0E9B"/>
    <w:rsid w:val="005E28A3"/>
    <w:rsid w:val="0060108F"/>
    <w:rsid w:val="0060546F"/>
    <w:rsid w:val="0063342D"/>
    <w:rsid w:val="0063474D"/>
    <w:rsid w:val="006352B3"/>
    <w:rsid w:val="0067172C"/>
    <w:rsid w:val="006921AB"/>
    <w:rsid w:val="00692F26"/>
    <w:rsid w:val="006A461A"/>
    <w:rsid w:val="006B055A"/>
    <w:rsid w:val="006B26A5"/>
    <w:rsid w:val="006B33E7"/>
    <w:rsid w:val="006B3E2D"/>
    <w:rsid w:val="006B79DF"/>
    <w:rsid w:val="006C3596"/>
    <w:rsid w:val="006C51D2"/>
    <w:rsid w:val="006E6E04"/>
    <w:rsid w:val="0070140B"/>
    <w:rsid w:val="00702421"/>
    <w:rsid w:val="007030A7"/>
    <w:rsid w:val="00724FFC"/>
    <w:rsid w:val="0072717D"/>
    <w:rsid w:val="00736BD9"/>
    <w:rsid w:val="00747397"/>
    <w:rsid w:val="00761C90"/>
    <w:rsid w:val="007704D0"/>
    <w:rsid w:val="00770720"/>
    <w:rsid w:val="00772697"/>
    <w:rsid w:val="0079336D"/>
    <w:rsid w:val="007976DD"/>
    <w:rsid w:val="00797F61"/>
    <w:rsid w:val="007A4EF3"/>
    <w:rsid w:val="007B1753"/>
    <w:rsid w:val="007B2BE2"/>
    <w:rsid w:val="007C3A27"/>
    <w:rsid w:val="007D0B29"/>
    <w:rsid w:val="007D50EC"/>
    <w:rsid w:val="007E7534"/>
    <w:rsid w:val="007F058B"/>
    <w:rsid w:val="008051AD"/>
    <w:rsid w:val="0080687E"/>
    <w:rsid w:val="00807618"/>
    <w:rsid w:val="00816660"/>
    <w:rsid w:val="00856211"/>
    <w:rsid w:val="00865D4F"/>
    <w:rsid w:val="008762DC"/>
    <w:rsid w:val="00876862"/>
    <w:rsid w:val="008867BC"/>
    <w:rsid w:val="008A6DDC"/>
    <w:rsid w:val="008B1306"/>
    <w:rsid w:val="008C059C"/>
    <w:rsid w:val="008D21A4"/>
    <w:rsid w:val="008D5CCF"/>
    <w:rsid w:val="008D5F97"/>
    <w:rsid w:val="008F68D0"/>
    <w:rsid w:val="008F7F95"/>
    <w:rsid w:val="00921524"/>
    <w:rsid w:val="00934066"/>
    <w:rsid w:val="00941BC5"/>
    <w:rsid w:val="009636F5"/>
    <w:rsid w:val="0096737E"/>
    <w:rsid w:val="00972D06"/>
    <w:rsid w:val="00973929"/>
    <w:rsid w:val="00974866"/>
    <w:rsid w:val="0097664F"/>
    <w:rsid w:val="00981E2A"/>
    <w:rsid w:val="00984F39"/>
    <w:rsid w:val="0099097F"/>
    <w:rsid w:val="00994E15"/>
    <w:rsid w:val="009A7EA8"/>
    <w:rsid w:val="00A00951"/>
    <w:rsid w:val="00A06A15"/>
    <w:rsid w:val="00A252A0"/>
    <w:rsid w:val="00A36481"/>
    <w:rsid w:val="00A42055"/>
    <w:rsid w:val="00A42AD0"/>
    <w:rsid w:val="00A64689"/>
    <w:rsid w:val="00A72DC8"/>
    <w:rsid w:val="00A77795"/>
    <w:rsid w:val="00A82700"/>
    <w:rsid w:val="00AA4522"/>
    <w:rsid w:val="00AC4388"/>
    <w:rsid w:val="00AD0CEB"/>
    <w:rsid w:val="00AD4A1E"/>
    <w:rsid w:val="00AD52E7"/>
    <w:rsid w:val="00AD7510"/>
    <w:rsid w:val="00AD7694"/>
    <w:rsid w:val="00AF0911"/>
    <w:rsid w:val="00AF6780"/>
    <w:rsid w:val="00B0078F"/>
    <w:rsid w:val="00B05F7E"/>
    <w:rsid w:val="00B27648"/>
    <w:rsid w:val="00B31812"/>
    <w:rsid w:val="00B32541"/>
    <w:rsid w:val="00B33CD8"/>
    <w:rsid w:val="00B47157"/>
    <w:rsid w:val="00B57BED"/>
    <w:rsid w:val="00B60838"/>
    <w:rsid w:val="00B60EEC"/>
    <w:rsid w:val="00B620F3"/>
    <w:rsid w:val="00B67D9B"/>
    <w:rsid w:val="00B73D69"/>
    <w:rsid w:val="00B77576"/>
    <w:rsid w:val="00B80BE2"/>
    <w:rsid w:val="00B87C71"/>
    <w:rsid w:val="00B95C32"/>
    <w:rsid w:val="00BA1043"/>
    <w:rsid w:val="00BA5A61"/>
    <w:rsid w:val="00BC3D84"/>
    <w:rsid w:val="00BD3201"/>
    <w:rsid w:val="00BD33ED"/>
    <w:rsid w:val="00BD561A"/>
    <w:rsid w:val="00BE25AB"/>
    <w:rsid w:val="00BF78FB"/>
    <w:rsid w:val="00C06B24"/>
    <w:rsid w:val="00C30C44"/>
    <w:rsid w:val="00C37465"/>
    <w:rsid w:val="00C42514"/>
    <w:rsid w:val="00C444F6"/>
    <w:rsid w:val="00C45873"/>
    <w:rsid w:val="00C64A11"/>
    <w:rsid w:val="00C670FC"/>
    <w:rsid w:val="00C804EF"/>
    <w:rsid w:val="00CA7E90"/>
    <w:rsid w:val="00CC364E"/>
    <w:rsid w:val="00CC4E9B"/>
    <w:rsid w:val="00D0165E"/>
    <w:rsid w:val="00D100C5"/>
    <w:rsid w:val="00D312AE"/>
    <w:rsid w:val="00D434FF"/>
    <w:rsid w:val="00D531DE"/>
    <w:rsid w:val="00D56058"/>
    <w:rsid w:val="00D575D9"/>
    <w:rsid w:val="00D8157B"/>
    <w:rsid w:val="00D82D12"/>
    <w:rsid w:val="00DA3880"/>
    <w:rsid w:val="00DB3B5B"/>
    <w:rsid w:val="00DB3C08"/>
    <w:rsid w:val="00DD59EB"/>
    <w:rsid w:val="00DE6666"/>
    <w:rsid w:val="00E105C6"/>
    <w:rsid w:val="00E26A07"/>
    <w:rsid w:val="00E27095"/>
    <w:rsid w:val="00E328B1"/>
    <w:rsid w:val="00E46DFB"/>
    <w:rsid w:val="00E65D9D"/>
    <w:rsid w:val="00E81639"/>
    <w:rsid w:val="00E8731B"/>
    <w:rsid w:val="00EC034E"/>
    <w:rsid w:val="00EC3B75"/>
    <w:rsid w:val="00EC3D63"/>
    <w:rsid w:val="00ED7D48"/>
    <w:rsid w:val="00EE0E8D"/>
    <w:rsid w:val="00EE4B47"/>
    <w:rsid w:val="00EF2120"/>
    <w:rsid w:val="00F15494"/>
    <w:rsid w:val="00F1582F"/>
    <w:rsid w:val="00F15B59"/>
    <w:rsid w:val="00F161B3"/>
    <w:rsid w:val="00F2646E"/>
    <w:rsid w:val="00F40CF5"/>
    <w:rsid w:val="00F66927"/>
    <w:rsid w:val="00F941A1"/>
    <w:rsid w:val="00F94A44"/>
    <w:rsid w:val="00F95B14"/>
    <w:rsid w:val="00FA314D"/>
    <w:rsid w:val="00FC0DD2"/>
    <w:rsid w:val="00FC5B5C"/>
    <w:rsid w:val="00FC76CF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76AA0A9F-D86F-42E7-9B44-EFBF2FA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252A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ck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zbrasovskejeskyn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pgejdos</dc:creator>
  <cp:lastModifiedBy>Pavel Gejdoš</cp:lastModifiedBy>
  <cp:revision>18</cp:revision>
  <dcterms:created xsi:type="dcterms:W3CDTF">2023-07-11T08:40:00Z</dcterms:created>
  <dcterms:modified xsi:type="dcterms:W3CDTF">2025-07-03T15:08:00Z</dcterms:modified>
</cp:coreProperties>
</file>