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34C02" w14:textId="6810FA27" w:rsidR="00856211" w:rsidRPr="00183DC9" w:rsidRDefault="00DA6A33" w:rsidP="00941BC5">
      <w:pPr>
        <w:spacing w:before="120"/>
        <w:ind w:right="-14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Mladeč</w:t>
      </w:r>
      <w:r w:rsidR="00856211" w:rsidRPr="00183DC9">
        <w:rPr>
          <w:rFonts w:ascii="Calibri" w:hAnsi="Calibri" w:cs="Calibri"/>
        </w:rPr>
        <w:t xml:space="preserve">, </w:t>
      </w:r>
      <w:r w:rsidR="00C5119E">
        <w:rPr>
          <w:rFonts w:ascii="Calibri" w:hAnsi="Calibri" w:cs="Calibri"/>
        </w:rPr>
        <w:t>2</w:t>
      </w:r>
      <w:r w:rsidR="005F14D8">
        <w:rPr>
          <w:rFonts w:ascii="Calibri" w:hAnsi="Calibri" w:cs="Calibri"/>
        </w:rPr>
        <w:t>3</w:t>
      </w:r>
      <w:r w:rsidR="00856211" w:rsidRPr="00183DC9">
        <w:rPr>
          <w:rFonts w:ascii="Calibri" w:hAnsi="Calibri" w:cs="Calibri"/>
        </w:rPr>
        <w:t xml:space="preserve">. </w:t>
      </w:r>
      <w:r w:rsidR="005F14D8">
        <w:rPr>
          <w:rFonts w:ascii="Calibri" w:hAnsi="Calibri" w:cs="Calibri"/>
        </w:rPr>
        <w:t>srpn</w:t>
      </w:r>
      <w:r w:rsidR="00C5119E">
        <w:rPr>
          <w:rFonts w:ascii="Calibri" w:hAnsi="Calibri" w:cs="Calibri"/>
        </w:rPr>
        <w:t>a</w:t>
      </w:r>
      <w:r w:rsidR="00856211" w:rsidRPr="00183DC9">
        <w:rPr>
          <w:rFonts w:ascii="Calibri" w:hAnsi="Calibri" w:cs="Calibri"/>
        </w:rPr>
        <w:t xml:space="preserve"> 20</w:t>
      </w:r>
      <w:r w:rsidR="005B74A0" w:rsidRPr="00183DC9">
        <w:rPr>
          <w:rFonts w:ascii="Calibri" w:hAnsi="Calibri" w:cs="Calibri"/>
        </w:rPr>
        <w:t>2</w:t>
      </w:r>
      <w:r>
        <w:rPr>
          <w:rFonts w:ascii="Calibri" w:hAnsi="Calibri" w:cs="Calibri"/>
        </w:rPr>
        <w:t>4</w:t>
      </w:r>
    </w:p>
    <w:p w14:paraId="6ED7A63D" w14:textId="5E3C0DF4" w:rsidR="00770720" w:rsidRPr="00183DC9" w:rsidRDefault="005F14D8" w:rsidP="008C70DD">
      <w:pPr>
        <w:spacing w:before="360"/>
        <w:ind w:right="-142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Seznamte se: Mlada, </w:t>
      </w:r>
      <w:proofErr w:type="spellStart"/>
      <w:r w:rsidR="00DA6A33">
        <w:rPr>
          <w:rFonts w:ascii="Calibri" w:hAnsi="Calibri" w:cs="Calibri"/>
          <w:b/>
          <w:sz w:val="28"/>
          <w:szCs w:val="28"/>
        </w:rPr>
        <w:t>Kromaňonka</w:t>
      </w:r>
      <w:proofErr w:type="spellEnd"/>
      <w:r w:rsidR="00DA6A33">
        <w:rPr>
          <w:rFonts w:ascii="Calibri" w:hAnsi="Calibri" w:cs="Calibri"/>
          <w:b/>
          <w:sz w:val="28"/>
          <w:szCs w:val="28"/>
        </w:rPr>
        <w:t xml:space="preserve"> z </w:t>
      </w:r>
      <w:proofErr w:type="spellStart"/>
      <w:r w:rsidR="00DA6A33">
        <w:rPr>
          <w:rFonts w:ascii="Calibri" w:hAnsi="Calibri" w:cs="Calibri"/>
          <w:b/>
          <w:sz w:val="28"/>
          <w:szCs w:val="28"/>
        </w:rPr>
        <w:t>Mladečských</w:t>
      </w:r>
      <w:proofErr w:type="spellEnd"/>
      <w:r w:rsidR="00DA6A33">
        <w:rPr>
          <w:rFonts w:ascii="Calibri" w:hAnsi="Calibri" w:cs="Calibri"/>
          <w:b/>
          <w:sz w:val="28"/>
          <w:szCs w:val="28"/>
        </w:rPr>
        <w:t xml:space="preserve"> jeskyní </w:t>
      </w:r>
    </w:p>
    <w:p w14:paraId="6211773B" w14:textId="77777777" w:rsidR="0060546F" w:rsidRPr="00183DC9" w:rsidRDefault="00856211" w:rsidP="00941BC5">
      <w:pPr>
        <w:ind w:right="-144"/>
        <w:rPr>
          <w:rFonts w:ascii="Calibri" w:hAnsi="Calibri" w:cs="Calibri"/>
          <w:i/>
        </w:rPr>
      </w:pPr>
      <w:r w:rsidRPr="00183DC9">
        <w:rPr>
          <w:rFonts w:ascii="Calibri" w:hAnsi="Calibri" w:cs="Calibri"/>
          <w:i/>
        </w:rPr>
        <w:t>Tisková zpráva</w:t>
      </w:r>
    </w:p>
    <w:p w14:paraId="5A05576A" w14:textId="6DD1819F" w:rsidR="005F14D8" w:rsidRDefault="005F14D8" w:rsidP="00C10C32">
      <w:pPr>
        <w:spacing w:after="60"/>
        <w:ind w:right="-142"/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</w:pPr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Mlada. To je nové jméno </w:t>
      </w:r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sedmnáctilet</w:t>
      </w:r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é</w:t>
      </w:r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žen</w:t>
      </w:r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y</w:t>
      </w:r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, která před 31 tisíci lety za doby kamenné pobývala </w:t>
      </w:r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v 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Mladečských</w:t>
      </w:r>
      <w:proofErr w:type="spellEnd"/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jeskyních na Olomoucku. Jméno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Kromaňonky</w:t>
      </w:r>
      <w:proofErr w:type="spellEnd"/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navrhovala na jaře veřejnost a z desítek nejrůznějších návrhů vybrala porota deset nejzajímavějších a nejvíce souvisejících</w:t>
      </w:r>
      <w:r w:rsidR="00DC22E8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, které</w:t>
      </w:r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předložila veřejnosti na začátku léta k hlasování. Nejvíce hlasů – 402 získala právě Mlada. Na stříbrnou pozici dosáhla Myra se 103 hlasy, bronzová je Maja s 94 příznivci. Těsně „pod bednou“ skončila Ava se 77 hlasy. Dalšími finalisty byla jména </w:t>
      </w:r>
      <w:proofErr w:type="spellStart"/>
      <w:r w:rsidR="00786A95" w:rsidRPr="00786A9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Khan</w:t>
      </w:r>
      <w:proofErr w:type="spellEnd"/>
      <w:r w:rsidR="00786A95" w:rsidRPr="00786A9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, </w:t>
      </w:r>
      <w:proofErr w:type="spellStart"/>
      <w:r w:rsidR="00786A95" w:rsidRPr="00786A9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Mae</w:t>
      </w:r>
      <w:proofErr w:type="spellEnd"/>
      <w:r w:rsidR="00786A95" w:rsidRPr="00786A9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, </w:t>
      </w:r>
      <w:proofErr w:type="spellStart"/>
      <w:r w:rsidR="00786A95" w:rsidRPr="00786A9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Mladenka</w:t>
      </w:r>
      <w:proofErr w:type="spellEnd"/>
      <w:r w:rsidR="00786A95" w:rsidRPr="00786A9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, </w:t>
      </w:r>
      <w:proofErr w:type="spellStart"/>
      <w:r w:rsidR="00786A95" w:rsidRPr="00786A9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Mladka</w:t>
      </w:r>
      <w:proofErr w:type="spellEnd"/>
      <w:r w:rsidR="00786A95" w:rsidRPr="00786A9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, Rena</w:t>
      </w:r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a</w:t>
      </w:r>
      <w:r w:rsidR="00786A95" w:rsidRPr="00786A9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Runa</w:t>
      </w:r>
      <w:r w:rsidR="00786A9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. </w:t>
      </w:r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Vítězné jméno se zatím objeví na štítku u dívky a do budoucna i v průvodcovském výkladu a formou různých her. </w:t>
      </w:r>
    </w:p>
    <w:p w14:paraId="7958CD85" w14:textId="11B0AC9A" w:rsidR="00C10C32" w:rsidRPr="006C2CB7" w:rsidRDefault="005F14D8" w:rsidP="00C10C32">
      <w:pPr>
        <w:spacing w:after="60"/>
        <w:ind w:right="-142"/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</w:pPr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Možnou vizuální podobu již před časem naznačil </w:t>
      </w:r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společný projekt brazilských a českých vědců</w:t>
      </w:r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. K myšlence, aby dívka nebyla jen anonymní, když už má i tvář, inspiroval správu jeskyní a obec například ledovcový muž z 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Tirol</w:t>
      </w:r>
      <w:proofErr w:type="spellEnd"/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s </w:t>
      </w:r>
      <w:proofErr w:type="gramStart"/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přezdívkou ,</w:t>
      </w:r>
      <w:proofErr w:type="spellStart"/>
      <w:r w:rsidRPr="006C2CB7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Ötzi</w:t>
      </w:r>
      <w:proofErr w:type="spellEnd"/>
      <w:proofErr w:type="gramEnd"/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´ podle místa nálezu. </w:t>
      </w:r>
      <w:r w:rsidR="00C10C32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„</w:t>
      </w:r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Byli jsme </w:t>
      </w:r>
      <w:r w:rsidR="00515102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velmi mile </w:t>
      </w:r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překvapeni</w:t>
      </w:r>
      <w:r w:rsidR="00C10C32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, kolik různých zajímavých nápadů ze strany místních i vzdálenějších přišlo</w:t>
      </w:r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, i kolik lidí pak hlasovalo o finálním jménu</w:t>
      </w:r>
      <w:r w:rsidR="00C10C32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,“ </w:t>
      </w:r>
      <w:r w:rsidR="00C10C32" w:rsidRPr="006C2CB7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říká spoluautor výzkumu rekonstrukce dívčiny tváře Karel Drbal ze Správy jeskyní ČR. </w:t>
      </w:r>
    </w:p>
    <w:p w14:paraId="08A026F6" w14:textId="5EFABA6F" w:rsidR="00BB6245" w:rsidRDefault="00C10C32" w:rsidP="00BB6245">
      <w:pPr>
        <w:spacing w:after="60"/>
        <w:ind w:right="-142"/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</w:pPr>
      <w:r w:rsidRPr="00B76415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„</w:t>
      </w:r>
      <w:r w:rsid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Budeme do budoucna rádi i za kreativní nápady veřejnosti, k čemu všemu by podoba a jméno dívky v budoucnu mohly být využity. Víc hlav víc ví. Je možné psát na e-</w:t>
      </w:r>
      <w:r w:rsidR="00515102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mail </w:t>
      </w:r>
      <w:hyperlink r:id="rId6" w:history="1">
        <w:r w:rsidR="00515102" w:rsidRPr="00515102">
          <w:rPr>
            <w:rStyle w:val="Hypertextovodkaz"/>
            <w:rFonts w:ascii="Calibri" w:eastAsia="Times New Roman" w:hAnsi="Calibri" w:cs="Calibri"/>
            <w:color w:val="auto"/>
            <w:bdr w:val="none" w:sz="0" w:space="0" w:color="auto" w:frame="1"/>
            <w:lang w:eastAsia="cs-CZ"/>
          </w:rPr>
          <w:t>mladec@caves.cz</w:t>
        </w:r>
      </w:hyperlink>
      <w:r w:rsidR="00515102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nebo </w:t>
      </w:r>
      <w:r w:rsid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nám to říct při prohlídkách </w:t>
      </w:r>
      <w:proofErr w:type="spellStart"/>
      <w:r w:rsidR="00515102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Mladečských</w:t>
      </w:r>
      <w:proofErr w:type="spellEnd"/>
      <w:r w:rsidR="00515102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r w:rsid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jeskyně</w:t>
      </w:r>
      <w:r w:rsidR="00BB6245" w:rsidRPr="00426F54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,“ dodává </w:t>
      </w:r>
      <w:r w:rsid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jejich </w:t>
      </w:r>
      <w:r w:rsidR="00BB624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vedoucí Ondřej Vlček. </w:t>
      </w:r>
    </w:p>
    <w:p w14:paraId="7977F75E" w14:textId="5BD8EF08" w:rsidR="00DA6A33" w:rsidRPr="00DA6A33" w:rsidRDefault="00DA6A33" w:rsidP="00DA6A33">
      <w:pPr>
        <w:spacing w:after="60"/>
        <w:ind w:right="-142"/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</w:pPr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Lidskou lebku, kterou v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Mladečských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jeskyních u Litovle objevil v roce 1881 rakousko-uherský archeolog Josef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Szombathy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, hlouběji prozkoumal tým odborníků. Cicero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Moraes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z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Arc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-Team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Brazil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,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Sinop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-MT digitálně vytvořil forenzní rekonstrukci podoby obličeje ženy z období označovaného jako aurignacien (41 000 – 29 000 let př. n. l.). „Nejprve se předpokládalo, že jde o lebku dospělého muže. Pozdější studie, které porovnávaly charakteristiky jiných fosilií nalezených na místě, ale odhalily, že jde ve skutečnosti o lebku ženy, která zemřela ve věku kolem 17 let, před 31 </w:t>
      </w:r>
      <w:r w:rsidR="008C70DD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tisíci</w:t>
      </w:r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lety. Tato fosilie je tak jednou z nejstarších Homo sapiens nalezených ve střední Evropě,“ přiblížil Drbal, který se na forenzní rekonstrukci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mladečské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lebky podílel za českou stranu společně s táborským geodetem Jiřím Šindelářem.</w:t>
      </w:r>
    </w:p>
    <w:p w14:paraId="2FB91E5D" w14:textId="3AA6662B" w:rsidR="00DA6A33" w:rsidRPr="00515102" w:rsidRDefault="00DA6A33" w:rsidP="00DA6A33">
      <w:pPr>
        <w:spacing w:after="60"/>
        <w:ind w:right="-142"/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</w:pPr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V roce 2021 zpřístupnilo vídeňské přírodovědné muzeum, kde je originál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Szombathyho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nálezu uložen, interaktivní online verzi lebky „Mladeč I“. T</w:t>
      </w:r>
      <w:r w:rsidR="00515102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o </w:t>
      </w:r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inspiroval</w:t>
      </w:r>
      <w:r w:rsidR="00515102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o</w:t>
      </w:r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české a brazilské vědce k vytvoření projektu forenzní aproximace obličeje. Jelikož vídeňští </w:t>
      </w:r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muzejníci neuvedli rozměry lebky, čerpali autoři údaje z knihy Maria </w:t>
      </w:r>
      <w:proofErr w:type="spellStart"/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Teschler</w:t>
      </w:r>
      <w:proofErr w:type="spellEnd"/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-Nicola: Early </w:t>
      </w:r>
      <w:proofErr w:type="spellStart"/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Modern</w:t>
      </w:r>
      <w:proofErr w:type="spellEnd"/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</w:t>
      </w:r>
      <w:proofErr w:type="spellStart"/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Humans</w:t>
      </w:r>
      <w:proofErr w:type="spellEnd"/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</w:t>
      </w:r>
      <w:proofErr w:type="spellStart"/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at</w:t>
      </w:r>
      <w:proofErr w:type="spellEnd"/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</w:t>
      </w:r>
      <w:proofErr w:type="spellStart"/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the</w:t>
      </w:r>
      <w:proofErr w:type="spellEnd"/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</w:t>
      </w:r>
      <w:proofErr w:type="spellStart"/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Moravian</w:t>
      </w:r>
      <w:proofErr w:type="spellEnd"/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</w:t>
      </w:r>
      <w:proofErr w:type="spellStart"/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Gate</w:t>
      </w:r>
      <w:proofErr w:type="spellEnd"/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z roku 2006. Původní lebka byla nalezena bez dolní čelisti a většiny zubů, do původní podoby ji domodeloval počítačový program. Pro modelaci měkkých tkání posloužila podrobná data z počítačové tomografie (CT) těl současných lidí.</w:t>
      </w:r>
      <w:r w:rsidR="008C70DD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</w:t>
      </w:r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Nakonec vznikly dvě verze obličeje. Jedna černobílá bez vlasů a se zavřenýma očima, druhá více subjektivní barevná s vlasy a s otevřenýma očima. Tým zveřejnil své poznatky v rámci online knihy „</w:t>
      </w:r>
      <w:proofErr w:type="spellStart"/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The</w:t>
      </w:r>
      <w:proofErr w:type="spellEnd"/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</w:t>
      </w:r>
      <w:proofErr w:type="spellStart"/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Forensic</w:t>
      </w:r>
      <w:proofErr w:type="spellEnd"/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</w:t>
      </w:r>
      <w:proofErr w:type="spellStart"/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Facial</w:t>
      </w:r>
      <w:proofErr w:type="spellEnd"/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</w:t>
      </w:r>
      <w:proofErr w:type="spellStart"/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Approach</w:t>
      </w:r>
      <w:proofErr w:type="spellEnd"/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to </w:t>
      </w:r>
      <w:proofErr w:type="spellStart"/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the</w:t>
      </w:r>
      <w:proofErr w:type="spellEnd"/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</w:t>
      </w:r>
      <w:proofErr w:type="spellStart"/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Skull</w:t>
      </w:r>
      <w:proofErr w:type="spellEnd"/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Mladeč 1“ (Forenzní obličejový přístup k lebce Mladeč 1</w:t>
      </w:r>
      <w:r w:rsidR="00C01E9A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).</w:t>
      </w:r>
    </w:p>
    <w:p w14:paraId="1991A111" w14:textId="6ED7D514" w:rsidR="00515102" w:rsidRPr="00515102" w:rsidRDefault="00515102" w:rsidP="00515102">
      <w:pPr>
        <w:spacing w:after="60"/>
        <w:ind w:right="-285"/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</w:pPr>
      <w:r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L</w:t>
      </w:r>
      <w:r w:rsidR="00DA6A33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abyrint puklinových chodeb a dómů </w:t>
      </w:r>
      <w:r w:rsidR="00CC4721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zdobených krápníky a sintrovými </w:t>
      </w:r>
      <w:proofErr w:type="spellStart"/>
      <w:r w:rsidR="00CC4721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náteky</w:t>
      </w:r>
      <w:proofErr w:type="spellEnd"/>
      <w:r w:rsidR="00CC4721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</w:t>
      </w:r>
      <w:proofErr w:type="spellStart"/>
      <w:r w:rsidR="00DA6A33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Mladečské</w:t>
      </w:r>
      <w:proofErr w:type="spellEnd"/>
      <w:r w:rsidR="00DA6A33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jeskyně vytvořila příroda ve vápencovém vrchu </w:t>
      </w:r>
      <w:proofErr w:type="spellStart"/>
      <w:r w:rsidR="00DA6A33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Třesín</w:t>
      </w:r>
      <w:proofErr w:type="spellEnd"/>
      <w:r w:rsidR="00DA6A33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. </w:t>
      </w:r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J</w:t>
      </w:r>
      <w:r w:rsidR="00DA6A33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de o největší a nejstarší pohřebiště cromagnonského člověka ve střední Evropě. Za rok objevení se považuje 1826, osvětlené jsou od roku 1911</w:t>
      </w:r>
      <w:r w:rsidR="00BB6245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. </w:t>
      </w:r>
      <w:r w:rsidR="00DA6A33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Mezi nejkrásnější a téměř neporušené části patří Chrám přírody nebo Panenská jeskyně. </w:t>
      </w:r>
      <w:r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S</w:t>
      </w:r>
      <w:r w:rsidR="00DA6A33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ymbolem je dva metry vysoký stalagmit Mumie. </w:t>
      </w:r>
      <w:r w:rsidR="00BB6245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C</w:t>
      </w:r>
      <w:r w:rsidR="00DA6A33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elkem mají chodby 1250 metr</w:t>
      </w:r>
      <w:r w:rsidR="008C70DD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ů, zpřístupněno je 400 z nich</w:t>
      </w:r>
      <w:r w:rsidR="00DA6A33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. </w:t>
      </w:r>
      <w:proofErr w:type="spellStart"/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Info</w:t>
      </w:r>
      <w:proofErr w:type="spellEnd"/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o prohlídkách je na </w:t>
      </w:r>
      <w:hyperlink r:id="rId7" w:history="1">
        <w:r w:rsidRPr="00515102">
          <w:rPr>
            <w:rStyle w:val="Hypertextovodkaz"/>
            <w:rFonts w:ascii="Calibri" w:eastAsia="Times New Roman" w:hAnsi="Calibri" w:cs="Calibri"/>
            <w:color w:val="auto"/>
            <w:bdr w:val="none" w:sz="0" w:space="0" w:color="auto" w:frame="1"/>
            <w:lang w:eastAsia="cs-CZ"/>
          </w:rPr>
          <w:t>mladecske.caves.cz</w:t>
        </w:r>
      </w:hyperlink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.</w:t>
      </w:r>
    </w:p>
    <w:p w14:paraId="54D6EA9F" w14:textId="60F13FC9" w:rsidR="009950C1" w:rsidRPr="00417A59" w:rsidRDefault="00BD3201" w:rsidP="008C70DD">
      <w:pPr>
        <w:spacing w:before="240" w:after="60"/>
        <w:ind w:right="-142"/>
        <w:rPr>
          <w:i/>
          <w:sz w:val="21"/>
          <w:szCs w:val="21"/>
        </w:rPr>
      </w:pPr>
      <w:r w:rsidRPr="00C37881">
        <w:rPr>
          <w:i/>
          <w:sz w:val="21"/>
          <w:szCs w:val="21"/>
        </w:rPr>
        <w:t xml:space="preserve">Kontakt: Mgr. Pavel Gejdoš, PR SJČR, e-mail: </w:t>
      </w:r>
      <w:hyperlink r:id="rId8" w:history="1">
        <w:r w:rsidRPr="00C37881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Pr="00C37881">
        <w:rPr>
          <w:i/>
          <w:sz w:val="21"/>
          <w:szCs w:val="21"/>
        </w:rPr>
        <w:t>, tel.: 724 678</w:t>
      </w:r>
      <w:r w:rsidR="00B07A96">
        <w:rPr>
          <w:i/>
          <w:sz w:val="21"/>
          <w:szCs w:val="21"/>
        </w:rPr>
        <w:t> </w:t>
      </w:r>
      <w:r w:rsidRPr="00C37881">
        <w:rPr>
          <w:i/>
          <w:sz w:val="21"/>
          <w:szCs w:val="21"/>
        </w:rPr>
        <w:t>153</w:t>
      </w:r>
      <w:r w:rsidR="00B07A96">
        <w:rPr>
          <w:i/>
          <w:sz w:val="21"/>
          <w:szCs w:val="21"/>
        </w:rPr>
        <w:br/>
      </w:r>
      <w:r w:rsidR="00DA6A33" w:rsidRPr="00417A59">
        <w:rPr>
          <w:i/>
          <w:sz w:val="21"/>
          <w:szCs w:val="21"/>
        </w:rPr>
        <w:t>Mgr</w:t>
      </w:r>
      <w:r w:rsidR="00B07A96" w:rsidRPr="00417A59">
        <w:rPr>
          <w:i/>
          <w:sz w:val="21"/>
          <w:szCs w:val="21"/>
        </w:rPr>
        <w:t xml:space="preserve">. </w:t>
      </w:r>
      <w:r w:rsidR="00DA6A33" w:rsidRPr="00417A59">
        <w:rPr>
          <w:i/>
          <w:sz w:val="21"/>
          <w:szCs w:val="21"/>
        </w:rPr>
        <w:t>Ondřej Vlček</w:t>
      </w:r>
      <w:r w:rsidR="00B07A96" w:rsidRPr="00417A59">
        <w:rPr>
          <w:i/>
          <w:sz w:val="21"/>
          <w:szCs w:val="21"/>
        </w:rPr>
        <w:t xml:space="preserve">, vedoucí </w:t>
      </w:r>
      <w:proofErr w:type="spellStart"/>
      <w:r w:rsidR="00DA6A33" w:rsidRPr="00417A59">
        <w:rPr>
          <w:i/>
          <w:sz w:val="21"/>
          <w:szCs w:val="21"/>
        </w:rPr>
        <w:t>Mlade</w:t>
      </w:r>
      <w:r w:rsidR="00B07A96" w:rsidRPr="00417A59">
        <w:rPr>
          <w:i/>
          <w:sz w:val="21"/>
          <w:szCs w:val="21"/>
        </w:rPr>
        <w:t>čských</w:t>
      </w:r>
      <w:proofErr w:type="spellEnd"/>
      <w:r w:rsidR="00B07A96" w:rsidRPr="00417A59">
        <w:rPr>
          <w:i/>
          <w:sz w:val="21"/>
          <w:szCs w:val="21"/>
        </w:rPr>
        <w:t xml:space="preserve"> jeskyní, e-mail: </w:t>
      </w:r>
      <w:hyperlink r:id="rId9" w:history="1">
        <w:r w:rsidR="00DA6A33" w:rsidRPr="00417A59">
          <w:rPr>
            <w:rStyle w:val="Hypertextovodkaz"/>
            <w:i/>
            <w:color w:val="auto"/>
            <w:sz w:val="21"/>
            <w:szCs w:val="21"/>
          </w:rPr>
          <w:t>vlcek@caves.cz</w:t>
        </w:r>
      </w:hyperlink>
      <w:r w:rsidR="00C01E9A" w:rsidRPr="00417A59">
        <w:rPr>
          <w:rStyle w:val="Hypertextovodkaz"/>
          <w:i/>
          <w:color w:val="auto"/>
          <w:sz w:val="21"/>
          <w:szCs w:val="21"/>
          <w:u w:val="none"/>
        </w:rPr>
        <w:t xml:space="preserve">, </w:t>
      </w:r>
      <w:hyperlink r:id="rId10" w:history="1">
        <w:r w:rsidR="00C01E9A" w:rsidRPr="00417A59">
          <w:rPr>
            <w:rStyle w:val="Hypertextovodkaz"/>
            <w:rFonts w:ascii="Calibri" w:eastAsia="Times New Roman" w:hAnsi="Calibri" w:cs="Calibri"/>
            <w:i/>
            <w:color w:val="auto"/>
            <w:sz w:val="21"/>
            <w:szCs w:val="21"/>
            <w:u w:val="none"/>
            <w:bdr w:val="none" w:sz="0" w:space="0" w:color="auto" w:frame="1"/>
            <w:lang w:eastAsia="cs-CZ"/>
          </w:rPr>
          <w:t>facebook.com/mladecskejeskyne</w:t>
        </w:r>
      </w:hyperlink>
      <w:r w:rsidR="00BB6245" w:rsidRPr="00417A59">
        <w:rPr>
          <w:rStyle w:val="Hypertextovodkaz"/>
          <w:i/>
          <w:color w:val="auto"/>
          <w:sz w:val="21"/>
          <w:szCs w:val="21"/>
        </w:rPr>
        <w:t xml:space="preserve"> </w:t>
      </w:r>
      <w:r w:rsidR="00BB6245" w:rsidRPr="00417A59">
        <w:rPr>
          <w:rStyle w:val="Hypertextovodkaz"/>
          <w:i/>
          <w:color w:val="auto"/>
          <w:sz w:val="21"/>
          <w:szCs w:val="21"/>
          <w:u w:val="none"/>
        </w:rPr>
        <w:t xml:space="preserve"> </w:t>
      </w:r>
      <w:r w:rsidR="00DA6A33" w:rsidRPr="00417A59">
        <w:rPr>
          <w:rStyle w:val="Hypertextovodkaz"/>
          <w:i/>
          <w:color w:val="auto"/>
          <w:sz w:val="21"/>
          <w:szCs w:val="21"/>
        </w:rPr>
        <w:br/>
      </w:r>
      <w:r w:rsidR="00DA6A33" w:rsidRPr="00417A59">
        <w:rPr>
          <w:i/>
          <w:sz w:val="21"/>
          <w:szCs w:val="21"/>
        </w:rPr>
        <w:t xml:space="preserve">Ing. Karel Drbal, spoluautor výzkumu, SJ ČR, e-mail: </w:t>
      </w:r>
      <w:hyperlink r:id="rId11" w:history="1">
        <w:r w:rsidR="009950C1" w:rsidRPr="00417A59">
          <w:rPr>
            <w:rStyle w:val="Hypertextovodkaz"/>
            <w:i/>
            <w:color w:val="auto"/>
            <w:sz w:val="21"/>
            <w:szCs w:val="21"/>
          </w:rPr>
          <w:t>drbal@caves.cz</w:t>
        </w:r>
      </w:hyperlink>
      <w:r w:rsidR="00DA6A33" w:rsidRPr="00417A59">
        <w:rPr>
          <w:i/>
          <w:sz w:val="21"/>
          <w:szCs w:val="21"/>
        </w:rPr>
        <w:t>, tel.: 723 139</w:t>
      </w:r>
      <w:r w:rsidR="009950C1" w:rsidRPr="00417A59">
        <w:rPr>
          <w:i/>
          <w:sz w:val="21"/>
          <w:szCs w:val="21"/>
        </w:rPr>
        <w:t> </w:t>
      </w:r>
      <w:r w:rsidR="00DA6A33" w:rsidRPr="00417A59">
        <w:rPr>
          <w:i/>
          <w:sz w:val="21"/>
          <w:szCs w:val="21"/>
        </w:rPr>
        <w:t>365</w:t>
      </w:r>
      <w:r w:rsidR="009950C1" w:rsidRPr="00417A59">
        <w:rPr>
          <w:i/>
          <w:sz w:val="21"/>
          <w:szCs w:val="21"/>
        </w:rPr>
        <w:br/>
        <w:t xml:space="preserve">Obec Mladeč, e-mail: </w:t>
      </w:r>
      <w:hyperlink r:id="rId12" w:history="1">
        <w:r w:rsidR="009950C1" w:rsidRPr="00417A59">
          <w:rPr>
            <w:rStyle w:val="Hypertextovodkaz"/>
            <w:i/>
            <w:color w:val="auto"/>
            <w:sz w:val="21"/>
            <w:szCs w:val="21"/>
          </w:rPr>
          <w:t>obec@mladec.cz</w:t>
        </w:r>
      </w:hyperlink>
    </w:p>
    <w:p w14:paraId="1743D11B" w14:textId="77777777" w:rsidR="008C70DD" w:rsidRDefault="008C70DD" w:rsidP="008C70DD">
      <w:pPr>
        <w:spacing w:before="240" w:after="60"/>
        <w:ind w:right="-142"/>
        <w:rPr>
          <w:i/>
          <w:sz w:val="21"/>
          <w:szCs w:val="21"/>
        </w:rPr>
      </w:pPr>
    </w:p>
    <w:p w14:paraId="73C376FF" w14:textId="12F135EA" w:rsidR="008C70DD" w:rsidRDefault="008C70DD" w:rsidP="008C70DD">
      <w:pPr>
        <w:spacing w:before="240" w:after="60"/>
        <w:ind w:right="-142"/>
      </w:pPr>
      <w:r>
        <w:rPr>
          <w:noProof/>
        </w:rPr>
        <w:drawing>
          <wp:inline distT="0" distB="0" distL="0" distR="0" wp14:anchorId="4AAE1392" wp14:editId="0839D64F">
            <wp:extent cx="6120130" cy="3002915"/>
            <wp:effectExtent l="0" t="0" r="0" b="6985"/>
            <wp:docPr id="17858247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824765" name="Obrázek 178582476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16A0B" w14:textId="05598812" w:rsidR="008C70DD" w:rsidRPr="00AA1C49" w:rsidRDefault="008C70DD" w:rsidP="008C70DD">
      <w:pPr>
        <w:spacing w:before="240" w:after="60"/>
        <w:ind w:right="-142"/>
        <w:rPr>
          <w:i/>
          <w:iCs/>
        </w:rPr>
      </w:pPr>
      <w:r>
        <w:t>Barevná, složená a subjektivní forenzní aproximace obličeje kromaňonské dívky z Mladče.</w:t>
      </w:r>
      <w:r w:rsidR="00AA1C49">
        <w:br/>
      </w:r>
      <w:r w:rsidR="00AA1C49" w:rsidRPr="00AA1C49">
        <w:rPr>
          <w:i/>
          <w:iCs/>
        </w:rPr>
        <w:t xml:space="preserve">Zdroj: </w:t>
      </w:r>
      <w:hyperlink r:id="rId14" w:history="1">
        <w:proofErr w:type="gramStart"/>
        <w:r w:rsidR="00AA1C49" w:rsidRPr="00AA1C49">
          <w:rPr>
            <w:rStyle w:val="Hypertextovodkaz"/>
            <w:i/>
            <w:iCs/>
          </w:rPr>
          <w:t>ortogonline-com.translate.goog/doc/pt_br/OrtogOnLineMag/5/Mladec.html?_</w:t>
        </w:r>
        <w:proofErr w:type="gramEnd"/>
        <w:r w:rsidR="00AA1C49" w:rsidRPr="00AA1C49">
          <w:rPr>
            <w:rStyle w:val="Hypertextovodkaz"/>
            <w:i/>
            <w:iCs/>
          </w:rPr>
          <w:t>x_tr_sl=pt&amp;_x_tr_tl=en</w:t>
        </w:r>
      </w:hyperlink>
    </w:p>
    <w:p w14:paraId="7E307C85" w14:textId="77777777" w:rsidR="00AA1C49" w:rsidRPr="00C37881" w:rsidRDefault="00AA1C49" w:rsidP="008C70DD">
      <w:pPr>
        <w:spacing w:before="240" w:after="60"/>
        <w:ind w:right="-142"/>
        <w:rPr>
          <w:i/>
          <w:sz w:val="21"/>
          <w:szCs w:val="21"/>
        </w:rPr>
      </w:pPr>
    </w:p>
    <w:sectPr w:rsidR="00AA1C49" w:rsidRPr="00C37881" w:rsidSect="00515102">
      <w:headerReference w:type="first" r:id="rId15"/>
      <w:pgSz w:w="11906" w:h="16838" w:code="9"/>
      <w:pgMar w:top="794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62DC8" w14:textId="77777777" w:rsidR="00F059D5" w:rsidRDefault="00F059D5" w:rsidP="009A7EA8">
      <w:pPr>
        <w:spacing w:after="0" w:line="240" w:lineRule="auto"/>
      </w:pPr>
      <w:r>
        <w:separator/>
      </w:r>
    </w:p>
  </w:endnote>
  <w:endnote w:type="continuationSeparator" w:id="0">
    <w:p w14:paraId="59A6FB48" w14:textId="77777777" w:rsidR="00F059D5" w:rsidRDefault="00F059D5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29B6D" w14:textId="77777777" w:rsidR="00F059D5" w:rsidRDefault="00F059D5" w:rsidP="009A7EA8">
      <w:pPr>
        <w:spacing w:after="0" w:line="240" w:lineRule="auto"/>
      </w:pPr>
      <w:r>
        <w:separator/>
      </w:r>
    </w:p>
  </w:footnote>
  <w:footnote w:type="continuationSeparator" w:id="0">
    <w:p w14:paraId="393F8CD9" w14:textId="77777777" w:rsidR="00F059D5" w:rsidRDefault="00F059D5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6E2FB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2065C04" wp14:editId="3904E1FE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46F"/>
    <w:rsid w:val="000045B9"/>
    <w:rsid w:val="00022743"/>
    <w:rsid w:val="00024FD9"/>
    <w:rsid w:val="00031E96"/>
    <w:rsid w:val="000337A9"/>
    <w:rsid w:val="00034F39"/>
    <w:rsid w:val="00056CB3"/>
    <w:rsid w:val="000819CC"/>
    <w:rsid w:val="0010422D"/>
    <w:rsid w:val="001712F1"/>
    <w:rsid w:val="00183DC9"/>
    <w:rsid w:val="001D2978"/>
    <w:rsid w:val="00204477"/>
    <w:rsid w:val="0025503F"/>
    <w:rsid w:val="00260AA9"/>
    <w:rsid w:val="002A7790"/>
    <w:rsid w:val="002B2E00"/>
    <w:rsid w:val="002D568D"/>
    <w:rsid w:val="002F115C"/>
    <w:rsid w:val="00380FAB"/>
    <w:rsid w:val="003B4846"/>
    <w:rsid w:val="003E78F3"/>
    <w:rsid w:val="00417A59"/>
    <w:rsid w:val="0042350D"/>
    <w:rsid w:val="00426F54"/>
    <w:rsid w:val="004635D7"/>
    <w:rsid w:val="004830C8"/>
    <w:rsid w:val="004943F1"/>
    <w:rsid w:val="004B6E47"/>
    <w:rsid w:val="004D422F"/>
    <w:rsid w:val="00514E12"/>
    <w:rsid w:val="00515102"/>
    <w:rsid w:val="00522614"/>
    <w:rsid w:val="00547759"/>
    <w:rsid w:val="00593F10"/>
    <w:rsid w:val="005B5AE7"/>
    <w:rsid w:val="005B74A0"/>
    <w:rsid w:val="005F14D8"/>
    <w:rsid w:val="0060546F"/>
    <w:rsid w:val="006068BC"/>
    <w:rsid w:val="0063342D"/>
    <w:rsid w:val="0063474D"/>
    <w:rsid w:val="00646DF3"/>
    <w:rsid w:val="006921AB"/>
    <w:rsid w:val="006A7601"/>
    <w:rsid w:val="006B79DF"/>
    <w:rsid w:val="006C2CB7"/>
    <w:rsid w:val="006D007E"/>
    <w:rsid w:val="006D197C"/>
    <w:rsid w:val="0073049B"/>
    <w:rsid w:val="00747397"/>
    <w:rsid w:val="00761C90"/>
    <w:rsid w:val="00770720"/>
    <w:rsid w:val="00770919"/>
    <w:rsid w:val="0077239B"/>
    <w:rsid w:val="00776769"/>
    <w:rsid w:val="00781521"/>
    <w:rsid w:val="00786A95"/>
    <w:rsid w:val="007A77C4"/>
    <w:rsid w:val="007B1753"/>
    <w:rsid w:val="007C3A27"/>
    <w:rsid w:val="008051AD"/>
    <w:rsid w:val="008309A1"/>
    <w:rsid w:val="00844A7B"/>
    <w:rsid w:val="00856211"/>
    <w:rsid w:val="008708C1"/>
    <w:rsid w:val="008762DC"/>
    <w:rsid w:val="008867BC"/>
    <w:rsid w:val="008B1306"/>
    <w:rsid w:val="008C70DD"/>
    <w:rsid w:val="008F5B14"/>
    <w:rsid w:val="0090200D"/>
    <w:rsid w:val="00941BC5"/>
    <w:rsid w:val="00972D06"/>
    <w:rsid w:val="00974866"/>
    <w:rsid w:val="00994C12"/>
    <w:rsid w:val="00994E15"/>
    <w:rsid w:val="009950C1"/>
    <w:rsid w:val="009A7EA8"/>
    <w:rsid w:val="009F5E4E"/>
    <w:rsid w:val="00A01F0A"/>
    <w:rsid w:val="00A165B2"/>
    <w:rsid w:val="00A23236"/>
    <w:rsid w:val="00A41F4E"/>
    <w:rsid w:val="00A511B7"/>
    <w:rsid w:val="00A950AD"/>
    <w:rsid w:val="00AA02B9"/>
    <w:rsid w:val="00AA1C49"/>
    <w:rsid w:val="00AD0CEB"/>
    <w:rsid w:val="00AD1FCD"/>
    <w:rsid w:val="00B05F7E"/>
    <w:rsid w:val="00B07A96"/>
    <w:rsid w:val="00B31812"/>
    <w:rsid w:val="00B47157"/>
    <w:rsid w:val="00B76415"/>
    <w:rsid w:val="00B94B7F"/>
    <w:rsid w:val="00BA03A9"/>
    <w:rsid w:val="00BA13BF"/>
    <w:rsid w:val="00BB6245"/>
    <w:rsid w:val="00BD3201"/>
    <w:rsid w:val="00BD33ED"/>
    <w:rsid w:val="00BF78FB"/>
    <w:rsid w:val="00C01E9A"/>
    <w:rsid w:val="00C10C32"/>
    <w:rsid w:val="00C37881"/>
    <w:rsid w:val="00C40366"/>
    <w:rsid w:val="00C43A97"/>
    <w:rsid w:val="00C5119E"/>
    <w:rsid w:val="00C736A5"/>
    <w:rsid w:val="00C804EF"/>
    <w:rsid w:val="00CC364E"/>
    <w:rsid w:val="00CC4721"/>
    <w:rsid w:val="00D312AE"/>
    <w:rsid w:val="00D33D0A"/>
    <w:rsid w:val="00DA3880"/>
    <w:rsid w:val="00DA6A33"/>
    <w:rsid w:val="00DB3B5B"/>
    <w:rsid w:val="00DC22E8"/>
    <w:rsid w:val="00DE6666"/>
    <w:rsid w:val="00E27095"/>
    <w:rsid w:val="00E31EA5"/>
    <w:rsid w:val="00E81639"/>
    <w:rsid w:val="00EC3B75"/>
    <w:rsid w:val="00EE4C3F"/>
    <w:rsid w:val="00EF4684"/>
    <w:rsid w:val="00F059D5"/>
    <w:rsid w:val="00F15494"/>
    <w:rsid w:val="00F161B3"/>
    <w:rsid w:val="00F2646E"/>
    <w:rsid w:val="00F51A62"/>
    <w:rsid w:val="00F65BE0"/>
    <w:rsid w:val="00F95B14"/>
    <w:rsid w:val="00FA314D"/>
    <w:rsid w:val="00FB19E6"/>
    <w:rsid w:val="00FC0DD2"/>
    <w:rsid w:val="00FC5B5C"/>
    <w:rsid w:val="00FD1114"/>
    <w:rsid w:val="00FD198C"/>
    <w:rsid w:val="00F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E21D3"/>
  <w15:docId w15:val="{411D1C8D-544B-4901-B4ED-54B5491E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183DC9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99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contentpasted0">
    <w:name w:val="x_contentpasted0"/>
    <w:basedOn w:val="Standardnpsmoodstavce"/>
    <w:rsid w:val="00994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jdos@caves.cz" TargetMode="External"/><Relationship Id="rId13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http://mladecske.caves.cz" TargetMode="External"/><Relationship Id="rId12" Type="http://schemas.openxmlformats.org/officeDocument/2006/relationships/hyperlink" Target="mailto:obec@mladec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ladec@caves.cz" TargetMode="External"/><Relationship Id="rId11" Type="http://schemas.openxmlformats.org/officeDocument/2006/relationships/hyperlink" Target="mailto:drbal@caves.cz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facebook.com/mladecskejeskyn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lcek@caves.cz" TargetMode="External"/><Relationship Id="rId14" Type="http://schemas.openxmlformats.org/officeDocument/2006/relationships/hyperlink" Target="https://ortogonline-com.translate.goog/doc/pt_br/OrtogOnLineMag/5/Mladec.html?_x_tr_sl=pt&amp;_x_tr_tl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676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pgejdos</dc:creator>
  <cp:keywords/>
  <dc:description/>
  <cp:lastModifiedBy>Pavel Gejdoš</cp:lastModifiedBy>
  <cp:revision>43</cp:revision>
  <dcterms:created xsi:type="dcterms:W3CDTF">2019-12-03T14:52:00Z</dcterms:created>
  <dcterms:modified xsi:type="dcterms:W3CDTF">2024-08-22T14:54:00Z</dcterms:modified>
</cp:coreProperties>
</file>