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2F85" w14:textId="47650C54" w:rsidR="00856211" w:rsidRPr="008D5F97" w:rsidRDefault="003670F2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736BD9">
        <w:rPr>
          <w:rFonts w:ascii="Calibri" w:hAnsi="Calibri" w:cs="Calibri"/>
        </w:rPr>
        <w:t>Teplice nad Bečvou</w:t>
      </w:r>
      <w:r w:rsidR="00856211" w:rsidRPr="008D5F97">
        <w:rPr>
          <w:rFonts w:ascii="Calibri" w:hAnsi="Calibri" w:cs="Calibri"/>
        </w:rPr>
        <w:t xml:space="preserve">, </w:t>
      </w:r>
      <w:r w:rsidR="002E6CDF">
        <w:rPr>
          <w:rFonts w:ascii="Calibri" w:hAnsi="Calibri" w:cs="Calibri"/>
        </w:rPr>
        <w:t>2</w:t>
      </w:r>
      <w:r w:rsidR="00807618">
        <w:rPr>
          <w:rFonts w:ascii="Calibri" w:hAnsi="Calibri" w:cs="Calibri"/>
        </w:rPr>
        <w:t xml:space="preserve">. </w:t>
      </w:r>
      <w:r w:rsidR="00736BD9">
        <w:rPr>
          <w:rFonts w:ascii="Calibri" w:hAnsi="Calibri" w:cs="Calibri"/>
        </w:rPr>
        <w:t>července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2E6CDF">
        <w:rPr>
          <w:rFonts w:ascii="Calibri" w:hAnsi="Calibri" w:cs="Calibri"/>
        </w:rPr>
        <w:t>4</w:t>
      </w:r>
    </w:p>
    <w:p w14:paraId="27D8DE01" w14:textId="6D44B3D0" w:rsidR="00770720" w:rsidRPr="008D5F97" w:rsidRDefault="004B019A" w:rsidP="00BD561A">
      <w:pPr>
        <w:spacing w:after="12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</w:t>
      </w:r>
      <w:r w:rsidRPr="004B019A">
        <w:rPr>
          <w:rFonts w:ascii="Calibri" w:hAnsi="Calibri" w:cs="Calibri"/>
          <w:b/>
          <w:sz w:val="28"/>
          <w:szCs w:val="28"/>
        </w:rPr>
        <w:t>ýstav</w:t>
      </w:r>
      <w:r>
        <w:rPr>
          <w:rFonts w:ascii="Calibri" w:hAnsi="Calibri" w:cs="Calibri"/>
          <w:b/>
          <w:sz w:val="28"/>
          <w:szCs w:val="28"/>
        </w:rPr>
        <w:t>a</w:t>
      </w:r>
      <w:r w:rsidRPr="004B019A">
        <w:rPr>
          <w:rFonts w:ascii="Calibri" w:hAnsi="Calibri" w:cs="Calibri"/>
          <w:b/>
          <w:sz w:val="28"/>
          <w:szCs w:val="28"/>
        </w:rPr>
        <w:t xml:space="preserve"> VODA/SKLO/VODA</w:t>
      </w:r>
      <w:r>
        <w:rPr>
          <w:rFonts w:ascii="Calibri" w:hAnsi="Calibri" w:cs="Calibri"/>
          <w:b/>
          <w:sz w:val="28"/>
          <w:szCs w:val="28"/>
        </w:rPr>
        <w:t xml:space="preserve"> doplňuje v létě prohlídku </w:t>
      </w:r>
      <w:proofErr w:type="spellStart"/>
      <w:r w:rsidR="00736BD9">
        <w:rPr>
          <w:rFonts w:ascii="Calibri" w:hAnsi="Calibri" w:cs="Calibri"/>
          <w:b/>
          <w:sz w:val="28"/>
          <w:szCs w:val="28"/>
        </w:rPr>
        <w:t>Zbrašovsk</w:t>
      </w:r>
      <w:r>
        <w:rPr>
          <w:rFonts w:ascii="Calibri" w:hAnsi="Calibri" w:cs="Calibri"/>
          <w:b/>
          <w:sz w:val="28"/>
          <w:szCs w:val="28"/>
        </w:rPr>
        <w:t>ých</w:t>
      </w:r>
      <w:proofErr w:type="spellEnd"/>
      <w:r w:rsidR="00736BD9">
        <w:rPr>
          <w:rFonts w:ascii="Calibri" w:hAnsi="Calibri" w:cs="Calibri"/>
          <w:b/>
          <w:sz w:val="28"/>
          <w:szCs w:val="28"/>
        </w:rPr>
        <w:t xml:space="preserve"> jeskyn</w:t>
      </w:r>
      <w:r>
        <w:rPr>
          <w:rFonts w:ascii="Calibri" w:hAnsi="Calibri" w:cs="Calibri"/>
          <w:b/>
          <w:sz w:val="28"/>
          <w:szCs w:val="28"/>
        </w:rPr>
        <w:t xml:space="preserve">í </w:t>
      </w:r>
    </w:p>
    <w:p w14:paraId="45C99A4A" w14:textId="77777777" w:rsidR="0060546F" w:rsidRPr="008D5F97" w:rsidRDefault="00856211" w:rsidP="00BD561A">
      <w:pPr>
        <w:spacing w:after="120"/>
        <w:ind w:right="-1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4F9888FE" w14:textId="0E4D503A" w:rsidR="002E6CDF" w:rsidRDefault="002E6CDF" w:rsidP="002E6CDF">
      <w:pPr>
        <w:spacing w:after="120"/>
        <w:ind w:right="-1"/>
      </w:pPr>
      <w:r>
        <w:t xml:space="preserve">Při přípravě tradiční výstavy současného výtvarného umění ve </w:t>
      </w:r>
      <w:proofErr w:type="spellStart"/>
      <w:r>
        <w:t>Zbrašovských</w:t>
      </w:r>
      <w:proofErr w:type="spellEnd"/>
      <w:r>
        <w:t xml:space="preserve"> aragonitových jeskyních (ZAJ) v Teplicích nad Bečvou na Přerovsku sáhli pořadatelé letos opět do osvědčených vod. Již poosmé zde vystavují svá díla skláři, protože právě sklo je ideálním materiálem pro prezentaci v prostorách s vysokou vzdušnou vlhkostí a působivě komunikuje se strukturou zdejších skalních stěn. </w:t>
      </w:r>
    </w:p>
    <w:p w14:paraId="29CC4DEB" w14:textId="7D50955F" w:rsidR="002E6CDF" w:rsidRDefault="002E6CDF" w:rsidP="002E6CDF">
      <w:pPr>
        <w:spacing w:after="120"/>
        <w:ind w:right="-1"/>
      </w:pPr>
      <w:r>
        <w:t xml:space="preserve">Na výstavě se prezentují studenti a čerství absolventi oboru Design skla Střední uměleckoprůmyslové školy sklářské ve Valašském Meziříčí. Design skla je nejstarším oborem sklářské školy, která letos slaví 80 let své existence a je jedinou sklářskou školou na Moravě. Od roku 2008 je členem sítě škol UNESCO. Vedoucím oboru je sklářský výtvarník Josef </w:t>
      </w:r>
      <w:proofErr w:type="spellStart"/>
      <w:r>
        <w:t>Divín</w:t>
      </w:r>
      <w:proofErr w:type="spellEnd"/>
      <w:r>
        <w:t xml:space="preserve">, mistry odborného výcviku jsou sklářský výtvarník Ondřej Strnadel a mistr Michal Pavlík. „Oba prvně jmenovaní již také vystavovali svá díla ve </w:t>
      </w:r>
      <w:proofErr w:type="spellStart"/>
      <w:r>
        <w:t>zbrašovském</w:t>
      </w:r>
      <w:proofErr w:type="spellEnd"/>
      <w:r>
        <w:t xml:space="preserve"> podzemí a připravili i koncepci letošní výstavy,“ přibližuje vedoucí ZAJ Barbora Šimečková.</w:t>
      </w:r>
    </w:p>
    <w:p w14:paraId="1DD5FB74" w14:textId="4D56998B" w:rsidR="002E6CDF" w:rsidRDefault="002E6CDF" w:rsidP="002E6CDF">
      <w:pPr>
        <w:spacing w:after="120"/>
        <w:ind w:right="-1"/>
      </w:pPr>
      <w:r>
        <w:t xml:space="preserve">Během posledních dvou let zpracovávali studenti téma Voda–Zahrada–Mikroorganismy a inspirovali se také prostředím zdejších jeskyní. Námět pak převáděli do materiálu různými sklářskými technikami, nejpočetněji zastoupenou technologií je hutně modelované a foukané sklo. </w:t>
      </w:r>
    </w:p>
    <w:p w14:paraId="419ED591" w14:textId="3D505195" w:rsidR="002E6CDF" w:rsidRDefault="002E6CDF" w:rsidP="002E6CDF">
      <w:pPr>
        <w:spacing w:after="120"/>
        <w:ind w:right="-1"/>
      </w:pPr>
      <w:r>
        <w:t>Stěžejním dílem výstavy je kompozice čtyř hutně modelovaných skleněných explozí výstřiků vody, které jsou navlečeny na kovových tyčích. V hlavní výstavní prostoře, Mramorové síni, zaujmou čtyři výrazné vertikální skleněné sloupy – pomyslné stalagmity s hutními dekory nálepů či v zákoutí u chodníku skleněná beskydská louka plná pestrých květin. „Některé mikroorganismy vznikly kombinací hutního skla s drátěným pletivem a na všechno ze skalní terasy důstojně shlíží hlavy soch z Velikonočních ostrovů. Svá díla prezentuje celkem 12 studentů a je velmi potěšující, že všichni buď pokračují dále ve studiu na vysokých školách v prohlubování znalostí ve sklářských oborech nebo nacházejí uplatnění v některých erudovaných sklářských firmách,“ popisuje Šimečková.</w:t>
      </w:r>
    </w:p>
    <w:p w14:paraId="3B75EF8C" w14:textId="0F9A45DB" w:rsidR="006352B3" w:rsidRDefault="002E6CDF" w:rsidP="002E6CDF">
      <w:pPr>
        <w:spacing w:after="120"/>
        <w:ind w:right="-1"/>
      </w:pPr>
      <w:r>
        <w:t xml:space="preserve">Výstava Voda/Sklo/Voda obohatí prohlídku 375 metrů dlouhé návštěvní trasy </w:t>
      </w:r>
      <w:proofErr w:type="spellStart"/>
      <w:r>
        <w:t>Zbrašovských</w:t>
      </w:r>
      <w:proofErr w:type="spellEnd"/>
      <w:r>
        <w:t xml:space="preserve"> jeskyní až do konce října 2024.</w:t>
      </w:r>
    </w:p>
    <w:p w14:paraId="23084BA8" w14:textId="0027AB1B" w:rsidR="00736BD9" w:rsidRDefault="00C64A11" w:rsidP="00BD561A">
      <w:pPr>
        <w:spacing w:after="120"/>
        <w:ind w:right="-1"/>
      </w:pPr>
      <w:r>
        <w:t>Zbrašovsk</w:t>
      </w:r>
      <w:r w:rsidR="00EC3D63">
        <w:t xml:space="preserve">é </w:t>
      </w:r>
      <w:r>
        <w:t>aragonitov</w:t>
      </w:r>
      <w:r w:rsidR="00EC3D63">
        <w:t xml:space="preserve">é </w:t>
      </w:r>
      <w:r>
        <w:t>jeskyn</w:t>
      </w:r>
      <w:r w:rsidR="003F2064">
        <w:t>ě</w:t>
      </w:r>
      <w:r w:rsidR="00EC034E">
        <w:t xml:space="preserve"> </w:t>
      </w:r>
      <w:r w:rsidR="00EC3D63">
        <w:t xml:space="preserve">byly </w:t>
      </w:r>
      <w:r w:rsidR="00EC034E">
        <w:t>v</w:t>
      </w:r>
      <w:r>
        <w:t xml:space="preserve"> místní</w:t>
      </w:r>
      <w:r w:rsidR="00EC034E">
        <w:t>m</w:t>
      </w:r>
      <w:r>
        <w:t xml:space="preserve"> kamenolomu</w:t>
      </w:r>
      <w:r w:rsidR="00EC034E">
        <w:t xml:space="preserve"> </w:t>
      </w:r>
      <w:r w:rsidR="00EC3D63">
        <w:t>objeveny</w:t>
      </w:r>
      <w:r w:rsidR="00B32541">
        <w:t xml:space="preserve"> na přelomu roku 1912/1913. </w:t>
      </w:r>
      <w:r w:rsidR="00EC3D63">
        <w:t>Objev j</w:t>
      </w:r>
      <w:r w:rsidR="00B73D69">
        <w:t>e spojen se jmény bratří</w:t>
      </w:r>
      <w:r w:rsidR="00EC3D63">
        <w:t xml:space="preserve"> Josefa a Čeňka Chromých</w:t>
      </w:r>
      <w:r w:rsidR="00B73D69">
        <w:t>, kteří do nich poprvé pronikli a následně se věnovali jejich průzkumu.</w:t>
      </w:r>
      <w:r w:rsidR="00EC034E">
        <w:t xml:space="preserve"> </w:t>
      </w:r>
      <w:r>
        <w:t xml:space="preserve"> </w:t>
      </w:r>
      <w:r w:rsidR="00EC034E">
        <w:t>V roce 1914</w:t>
      </w:r>
      <w:r>
        <w:t xml:space="preserve"> byl</w:t>
      </w:r>
      <w:r w:rsidR="00EC034E">
        <w:t>a nalezena</w:t>
      </w:r>
      <w:r>
        <w:t xml:space="preserve"> pohodlnější přístupov</w:t>
      </w:r>
      <w:r w:rsidR="00EC034E">
        <w:t xml:space="preserve">á </w:t>
      </w:r>
      <w:r w:rsidR="00EC3D63">
        <w:t>cesta</w:t>
      </w:r>
      <w:r>
        <w:t xml:space="preserve"> </w:t>
      </w:r>
      <w:r w:rsidR="00A06A15">
        <w:t>z</w:t>
      </w:r>
      <w:r w:rsidR="003B7787">
        <w:t xml:space="preserve"> údolí Bečvy a od roku 1926</w:t>
      </w:r>
      <w:r w:rsidR="00A06A15">
        <w:t xml:space="preserve"> jsou</w:t>
      </w:r>
      <w:r w:rsidR="003B7787">
        <w:t xml:space="preserve"> jeskyně elektricky osvětleny a z</w:t>
      </w:r>
      <w:r>
        <w:t xml:space="preserve">přístupněny </w:t>
      </w:r>
      <w:r w:rsidR="00EC3D63">
        <w:t>turistům</w:t>
      </w:r>
      <w:r>
        <w:t xml:space="preserve">. </w:t>
      </w:r>
      <w:r w:rsidR="00EC034E">
        <w:t>C</w:t>
      </w:r>
      <w:r>
        <w:t>elkov</w:t>
      </w:r>
      <w:r w:rsidR="00EC034E">
        <w:t>á</w:t>
      </w:r>
      <w:r>
        <w:t xml:space="preserve"> délk</w:t>
      </w:r>
      <w:r w:rsidR="00EC034E">
        <w:t>a</w:t>
      </w:r>
      <w:r>
        <w:t xml:space="preserve"> </w:t>
      </w:r>
      <w:r w:rsidR="00EC034E">
        <w:t xml:space="preserve">známých </w:t>
      </w:r>
      <w:r>
        <w:t>chode</w:t>
      </w:r>
      <w:r w:rsidR="003B7787">
        <w:t>b</w:t>
      </w:r>
      <w:r>
        <w:t xml:space="preserve"> </w:t>
      </w:r>
      <w:r w:rsidR="00EC3D63">
        <w:t>je</w:t>
      </w:r>
      <w:r w:rsidR="00EC034E">
        <w:t xml:space="preserve"> </w:t>
      </w:r>
      <w:r>
        <w:t>1,</w:t>
      </w:r>
      <w:r w:rsidR="00EC034E">
        <w:t>4</w:t>
      </w:r>
      <w:r>
        <w:t xml:space="preserve"> kilometru. </w:t>
      </w:r>
      <w:r w:rsidR="003B7787">
        <w:t>U</w:t>
      </w:r>
      <w:r w:rsidR="003B7787" w:rsidRPr="003B7787">
        <w:t xml:space="preserve">nikátem jsou </w:t>
      </w:r>
      <w:r w:rsidR="003B7787">
        <w:t xml:space="preserve">kuželovité </w:t>
      </w:r>
      <w:r w:rsidR="00B32541">
        <w:t>raftové</w:t>
      </w:r>
      <w:r w:rsidR="003B7787">
        <w:t xml:space="preserve"> stalagmity</w:t>
      </w:r>
      <w:r w:rsidR="00B32541">
        <w:t xml:space="preserve"> nebo kulovité povlaky stěn připomínající koblihy</w:t>
      </w:r>
      <w:r w:rsidR="003B7787" w:rsidRPr="003B7787">
        <w:t>. Vzácn</w:t>
      </w:r>
      <w:r w:rsidR="003B7787">
        <w:t>á</w:t>
      </w:r>
      <w:r w:rsidR="003B7787" w:rsidRPr="003B7787">
        <w:t xml:space="preserve"> modifikace</w:t>
      </w:r>
      <w:r w:rsidR="003B7787">
        <w:t xml:space="preserve"> uhličitanu vápenatého</w:t>
      </w:r>
      <w:r w:rsidR="003B7787" w:rsidRPr="003B7787">
        <w:t xml:space="preserve">, </w:t>
      </w:r>
      <w:r w:rsidR="003B7787">
        <w:t xml:space="preserve">minerál </w:t>
      </w:r>
      <w:r w:rsidR="003B7787" w:rsidRPr="003B7787">
        <w:t xml:space="preserve">aragonit, vytváří </w:t>
      </w:r>
      <w:r w:rsidR="00A06A15">
        <w:t>na stěnách</w:t>
      </w:r>
      <w:r w:rsidR="003B7787">
        <w:t xml:space="preserve"> bílé jehlicovité krystal</w:t>
      </w:r>
      <w:r w:rsidR="003B7787" w:rsidRPr="003B7787">
        <w:t>y</w:t>
      </w:r>
      <w:r w:rsidR="003B7787">
        <w:t>. ZAJ jsou jedinými zpřístupněnými jeskyněmi</w:t>
      </w:r>
      <w:r w:rsidR="00A06A15">
        <w:t xml:space="preserve"> </w:t>
      </w:r>
      <w:r w:rsidR="00B32541">
        <w:t>hydrotermálního původu</w:t>
      </w:r>
      <w:r w:rsidR="003B7787">
        <w:t> </w:t>
      </w:r>
      <w:r w:rsidR="00B32541">
        <w:t>v </w:t>
      </w:r>
      <w:r w:rsidR="003B7787">
        <w:t>Česku</w:t>
      </w:r>
      <w:r w:rsidR="00B32541">
        <w:t xml:space="preserve">, na jejich vzniku se kromě srážkové vody podílela </w:t>
      </w:r>
      <w:r w:rsidR="00EC3D63">
        <w:t>i</w:t>
      </w:r>
      <w:r w:rsidR="00B32541">
        <w:t xml:space="preserve"> teplá uhličitá kyselka. Ta se využívá ve zdejších lázních k léčení nemocí srdce a krevního oběhu. </w:t>
      </w:r>
      <w:r w:rsidR="003B7787" w:rsidRPr="003B7787">
        <w:t xml:space="preserve">Nedaleko </w:t>
      </w:r>
      <w:r w:rsidR="006C51D2">
        <w:t>se nachází</w:t>
      </w:r>
      <w:r w:rsidR="003B7787" w:rsidRPr="003B7787">
        <w:t xml:space="preserve"> nejhlubší propast ČR</w:t>
      </w:r>
      <w:r w:rsidR="00B32541">
        <w:t xml:space="preserve"> a </w:t>
      </w:r>
      <w:r w:rsidR="00B32541" w:rsidRPr="003B7787">
        <w:t xml:space="preserve">nejhlubší zatopená propast světa </w:t>
      </w:r>
      <w:r w:rsidR="003B7787">
        <w:t>– Hranická</w:t>
      </w:r>
      <w:r w:rsidR="002E6CDF">
        <w:t xml:space="preserve"> propast</w:t>
      </w:r>
      <w:r w:rsidR="00B32541">
        <w:t>.</w:t>
      </w:r>
    </w:p>
    <w:p w14:paraId="29586C45" w14:textId="5E3783A0" w:rsidR="00B67D9B" w:rsidRPr="00B67D9B" w:rsidRDefault="00EE4B47" w:rsidP="00BD561A">
      <w:pPr>
        <w:ind w:right="-1"/>
      </w:pPr>
      <w:r w:rsidRPr="00B67D9B">
        <w:rPr>
          <w:rFonts w:ascii="Calibri" w:hAnsi="Calibri" w:cs="Calibri"/>
        </w:rPr>
        <w:t>Pro informace</w:t>
      </w:r>
      <w:r w:rsidRPr="00BD561A">
        <w:rPr>
          <w:rFonts w:ascii="Calibri" w:hAnsi="Calibri" w:cs="Calibri"/>
        </w:rPr>
        <w:t xml:space="preserve"> o</w:t>
      </w:r>
      <w:r w:rsidR="00145FF4" w:rsidRPr="00BD561A">
        <w:rPr>
          <w:rFonts w:ascii="Calibri" w:hAnsi="Calibri" w:cs="Calibri"/>
        </w:rPr>
        <w:t xml:space="preserve"> </w:t>
      </w:r>
      <w:r w:rsidR="002E6CDF">
        <w:rPr>
          <w:rFonts w:ascii="Calibri" w:hAnsi="Calibri" w:cs="Calibri"/>
        </w:rPr>
        <w:t xml:space="preserve">otevíracích dobách, přístupu i </w:t>
      </w:r>
      <w:r w:rsidR="00145FF4" w:rsidRPr="00BD561A">
        <w:rPr>
          <w:rFonts w:ascii="Calibri" w:hAnsi="Calibri" w:cs="Calibri"/>
        </w:rPr>
        <w:t>a</w:t>
      </w:r>
      <w:r w:rsidR="00D531DE" w:rsidRPr="00BD561A">
        <w:rPr>
          <w:rFonts w:ascii="Calibri" w:hAnsi="Calibri" w:cs="Calibri"/>
        </w:rPr>
        <w:t xml:space="preserve">ktuálním dění </w:t>
      </w:r>
      <w:r w:rsidR="00A252A0" w:rsidRPr="00BD561A">
        <w:rPr>
          <w:rFonts w:ascii="Calibri" w:hAnsi="Calibri" w:cs="Calibri"/>
        </w:rPr>
        <w:t xml:space="preserve">v ZAJ </w:t>
      </w:r>
      <w:r w:rsidRPr="00BD561A">
        <w:rPr>
          <w:rFonts w:ascii="Calibri" w:hAnsi="Calibri" w:cs="Calibri"/>
        </w:rPr>
        <w:t>je dobré průběžně sledovat</w:t>
      </w:r>
      <w:r w:rsidR="00145FF4" w:rsidRPr="00BD561A">
        <w:rPr>
          <w:rFonts w:ascii="Calibri" w:hAnsi="Calibri" w:cs="Calibri"/>
        </w:rPr>
        <w:t xml:space="preserve"> web</w:t>
      </w:r>
      <w:r w:rsidR="001D0484" w:rsidRPr="00BD561A">
        <w:rPr>
          <w:rFonts w:ascii="Calibri" w:hAnsi="Calibri" w:cs="Calibri"/>
        </w:rPr>
        <w:t xml:space="preserve"> </w:t>
      </w:r>
      <w:hyperlink r:id="rId6" w:history="1">
        <w:r w:rsidR="002E6CDF">
          <w:rPr>
            <w:rStyle w:val="Hypertextovodkaz"/>
            <w:rFonts w:ascii="Calibri" w:hAnsi="Calibri" w:cs="Calibri"/>
            <w:color w:val="auto"/>
          </w:rPr>
          <w:t>zbrasovske</w:t>
        </w:r>
        <w:r w:rsidR="00BD561A" w:rsidRPr="00BD561A">
          <w:rPr>
            <w:rStyle w:val="Hypertextovodkaz"/>
            <w:rFonts w:ascii="Calibri" w:hAnsi="Calibri" w:cs="Calibri"/>
            <w:color w:val="auto"/>
          </w:rPr>
          <w:t>.caves.cz</w:t>
        </w:r>
      </w:hyperlink>
      <w:r w:rsidR="002E6CDF">
        <w:rPr>
          <w:rFonts w:ascii="Calibri" w:hAnsi="Calibri" w:cs="Calibri"/>
        </w:rPr>
        <w:t xml:space="preserve"> č</w:t>
      </w:r>
      <w:r w:rsidR="00A252A0">
        <w:rPr>
          <w:rFonts w:ascii="Calibri" w:hAnsi="Calibri" w:cs="Calibri"/>
        </w:rPr>
        <w:t xml:space="preserve">i </w:t>
      </w:r>
      <w:hyperlink r:id="rId7" w:history="1">
        <w:r w:rsidR="003601B0" w:rsidRPr="00B67D9B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A252A0">
          <w:rPr>
            <w:rStyle w:val="Hypertextovodkaz"/>
            <w:rFonts w:ascii="Calibri" w:hAnsi="Calibri" w:cs="Calibri"/>
            <w:color w:val="auto"/>
          </w:rPr>
          <w:t>zbrasovske</w:t>
        </w:r>
        <w:r w:rsidR="003601B0" w:rsidRPr="00B67D9B">
          <w:rPr>
            <w:rStyle w:val="Hypertextovodkaz"/>
            <w:rFonts w:ascii="Calibri" w:hAnsi="Calibri" w:cs="Calibri"/>
            <w:color w:val="auto"/>
          </w:rPr>
          <w:t>jeskyne</w:t>
        </w:r>
        <w:proofErr w:type="spellEnd"/>
      </w:hyperlink>
      <w:r w:rsidR="00A252A0">
        <w:rPr>
          <w:rFonts w:ascii="Calibri" w:hAnsi="Calibri" w:cs="Calibri"/>
        </w:rPr>
        <w:t>.</w:t>
      </w:r>
      <w:r w:rsidR="006C51D2">
        <w:rPr>
          <w:rFonts w:ascii="Calibri" w:hAnsi="Calibri" w:cs="Calibri"/>
        </w:rPr>
        <w:t xml:space="preserve"> </w:t>
      </w:r>
    </w:p>
    <w:p w14:paraId="531407DF" w14:textId="31FD5259" w:rsidR="002E6CDF" w:rsidRDefault="00BD3201" w:rsidP="002E6CDF">
      <w:pPr>
        <w:spacing w:before="120" w:after="0" w:line="240" w:lineRule="auto"/>
        <w:ind w:right="-284"/>
        <w:rPr>
          <w:i/>
          <w:sz w:val="20"/>
          <w:szCs w:val="20"/>
        </w:rPr>
      </w:pPr>
      <w:r w:rsidRPr="00BD561A">
        <w:rPr>
          <w:i/>
          <w:sz w:val="20"/>
          <w:szCs w:val="20"/>
        </w:rPr>
        <w:t>Kontakt:</w:t>
      </w:r>
    </w:p>
    <w:p w14:paraId="779FCDE3" w14:textId="427EDE50" w:rsidR="002E6CDF" w:rsidRDefault="00A252A0" w:rsidP="002E6CDF">
      <w:pPr>
        <w:spacing w:before="40" w:after="0" w:line="240" w:lineRule="auto"/>
        <w:ind w:right="-284"/>
        <w:rPr>
          <w:i/>
          <w:sz w:val="20"/>
          <w:szCs w:val="20"/>
        </w:rPr>
      </w:pPr>
      <w:r w:rsidRPr="00BD561A">
        <w:rPr>
          <w:i/>
          <w:sz w:val="20"/>
          <w:szCs w:val="20"/>
        </w:rPr>
        <w:t xml:space="preserve">Barbora Šimečková, vedoucí ZAJ, e-mail: </w:t>
      </w:r>
      <w:hyperlink r:id="rId8" w:history="1">
        <w:r w:rsidRPr="00BD561A">
          <w:rPr>
            <w:rStyle w:val="Hypertextovodkaz"/>
            <w:i/>
            <w:color w:val="auto"/>
            <w:sz w:val="20"/>
            <w:szCs w:val="20"/>
          </w:rPr>
          <w:t>simeckova@caves.cz</w:t>
        </w:r>
      </w:hyperlink>
      <w:r w:rsidRPr="00BD561A">
        <w:rPr>
          <w:i/>
          <w:sz w:val="20"/>
          <w:szCs w:val="20"/>
        </w:rPr>
        <w:t>, tel.</w:t>
      </w:r>
      <w:r w:rsidR="00BD561A">
        <w:rPr>
          <w:i/>
          <w:sz w:val="20"/>
          <w:szCs w:val="20"/>
        </w:rPr>
        <w:t>:</w:t>
      </w:r>
      <w:r w:rsidRPr="00BD561A">
        <w:rPr>
          <w:i/>
          <w:sz w:val="20"/>
          <w:szCs w:val="20"/>
        </w:rPr>
        <w:t xml:space="preserve"> </w:t>
      </w:r>
      <w:r w:rsidR="00BD561A" w:rsidRPr="00BD561A">
        <w:rPr>
          <w:i/>
          <w:sz w:val="20"/>
          <w:szCs w:val="20"/>
        </w:rPr>
        <w:t>581 601</w:t>
      </w:r>
      <w:r w:rsidR="002E6CDF">
        <w:rPr>
          <w:i/>
          <w:sz w:val="20"/>
          <w:szCs w:val="20"/>
        </w:rPr>
        <w:t> </w:t>
      </w:r>
      <w:r w:rsidR="00BD561A" w:rsidRPr="00BD561A">
        <w:rPr>
          <w:i/>
          <w:sz w:val="20"/>
          <w:szCs w:val="20"/>
        </w:rPr>
        <w:t>866</w:t>
      </w:r>
    </w:p>
    <w:p w14:paraId="68797145" w14:textId="4482F799" w:rsidR="00770720" w:rsidRPr="00BD561A" w:rsidRDefault="00BD3201" w:rsidP="002E6CDF">
      <w:pPr>
        <w:spacing w:before="40" w:after="60" w:line="240" w:lineRule="auto"/>
        <w:ind w:right="-284"/>
        <w:rPr>
          <w:i/>
          <w:sz w:val="20"/>
          <w:szCs w:val="20"/>
        </w:rPr>
      </w:pPr>
      <w:r w:rsidRPr="00BD561A">
        <w:rPr>
          <w:i/>
          <w:sz w:val="20"/>
          <w:szCs w:val="20"/>
        </w:rPr>
        <w:t xml:space="preserve">Mgr. Pavel Gejdoš, </w:t>
      </w:r>
      <w:r w:rsidR="00B60EEC" w:rsidRPr="00BD561A">
        <w:rPr>
          <w:i/>
          <w:sz w:val="20"/>
          <w:szCs w:val="20"/>
        </w:rPr>
        <w:t>PR</w:t>
      </w:r>
      <w:r w:rsidRPr="00BD561A">
        <w:rPr>
          <w:i/>
          <w:sz w:val="20"/>
          <w:szCs w:val="20"/>
        </w:rPr>
        <w:t xml:space="preserve"> SJ</w:t>
      </w:r>
      <w:r w:rsidR="001D0484" w:rsidRPr="00BD561A">
        <w:rPr>
          <w:i/>
          <w:sz w:val="20"/>
          <w:szCs w:val="20"/>
        </w:rPr>
        <w:t xml:space="preserve"> </w:t>
      </w:r>
      <w:r w:rsidRPr="00BD561A">
        <w:rPr>
          <w:i/>
          <w:sz w:val="20"/>
          <w:szCs w:val="20"/>
        </w:rPr>
        <w:t xml:space="preserve">ČR, e-mail: </w:t>
      </w:r>
      <w:hyperlink r:id="rId9" w:history="1">
        <w:r w:rsidRPr="00BD561A"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 w:rsidRPr="00BD561A">
        <w:rPr>
          <w:i/>
          <w:sz w:val="20"/>
          <w:szCs w:val="20"/>
        </w:rPr>
        <w:t>, tel.: 724 678</w:t>
      </w:r>
      <w:r w:rsidR="00462E92" w:rsidRPr="00BD561A">
        <w:rPr>
          <w:i/>
          <w:sz w:val="20"/>
          <w:szCs w:val="20"/>
        </w:rPr>
        <w:t> </w:t>
      </w:r>
      <w:r w:rsidRPr="00BD561A">
        <w:rPr>
          <w:i/>
          <w:sz w:val="20"/>
          <w:szCs w:val="20"/>
        </w:rPr>
        <w:t>153</w:t>
      </w:r>
    </w:p>
    <w:sectPr w:rsidR="00770720" w:rsidRPr="00BD561A" w:rsidSect="00BD561A">
      <w:headerReference w:type="first" r:id="rId10"/>
      <w:pgSz w:w="11906" w:h="16838" w:code="9"/>
      <w:pgMar w:top="73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32539" w14:textId="77777777" w:rsidR="003634E3" w:rsidRDefault="003634E3" w:rsidP="009A7EA8">
      <w:pPr>
        <w:spacing w:after="0" w:line="240" w:lineRule="auto"/>
      </w:pPr>
      <w:r>
        <w:separator/>
      </w:r>
    </w:p>
  </w:endnote>
  <w:endnote w:type="continuationSeparator" w:id="0">
    <w:p w14:paraId="2A6589BA" w14:textId="77777777" w:rsidR="003634E3" w:rsidRDefault="003634E3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53174" w14:textId="77777777" w:rsidR="003634E3" w:rsidRDefault="003634E3" w:rsidP="009A7EA8">
      <w:pPr>
        <w:spacing w:after="0" w:line="240" w:lineRule="auto"/>
      </w:pPr>
      <w:r>
        <w:separator/>
      </w:r>
    </w:p>
  </w:footnote>
  <w:footnote w:type="continuationSeparator" w:id="0">
    <w:p w14:paraId="29523DF8" w14:textId="77777777" w:rsidR="003634E3" w:rsidRDefault="003634E3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FD9"/>
    <w:rsid w:val="00031E96"/>
    <w:rsid w:val="000337A9"/>
    <w:rsid w:val="00034F39"/>
    <w:rsid w:val="00045002"/>
    <w:rsid w:val="00056CB3"/>
    <w:rsid w:val="000741F5"/>
    <w:rsid w:val="00081092"/>
    <w:rsid w:val="000819CC"/>
    <w:rsid w:val="000A69AE"/>
    <w:rsid w:val="000B670D"/>
    <w:rsid w:val="000B7E96"/>
    <w:rsid w:val="000E06A6"/>
    <w:rsid w:val="000F3D93"/>
    <w:rsid w:val="00103AEE"/>
    <w:rsid w:val="0010422D"/>
    <w:rsid w:val="0012021D"/>
    <w:rsid w:val="00145FF4"/>
    <w:rsid w:val="001C2E9E"/>
    <w:rsid w:val="001D0484"/>
    <w:rsid w:val="001E05EF"/>
    <w:rsid w:val="00204477"/>
    <w:rsid w:val="00232B53"/>
    <w:rsid w:val="00240385"/>
    <w:rsid w:val="0024177B"/>
    <w:rsid w:val="00254D62"/>
    <w:rsid w:val="0025503F"/>
    <w:rsid w:val="00260AA9"/>
    <w:rsid w:val="00283A7E"/>
    <w:rsid w:val="00297A8F"/>
    <w:rsid w:val="002A7790"/>
    <w:rsid w:val="002B2E00"/>
    <w:rsid w:val="002B3F17"/>
    <w:rsid w:val="002C0652"/>
    <w:rsid w:val="002D568D"/>
    <w:rsid w:val="002E18BA"/>
    <w:rsid w:val="002E6CDF"/>
    <w:rsid w:val="00307F63"/>
    <w:rsid w:val="00332F31"/>
    <w:rsid w:val="00356C35"/>
    <w:rsid w:val="003601B0"/>
    <w:rsid w:val="003634E3"/>
    <w:rsid w:val="003670F2"/>
    <w:rsid w:val="0037452B"/>
    <w:rsid w:val="00383ED1"/>
    <w:rsid w:val="00393B95"/>
    <w:rsid w:val="003A4683"/>
    <w:rsid w:val="003B7787"/>
    <w:rsid w:val="003C38FB"/>
    <w:rsid w:val="003D081F"/>
    <w:rsid w:val="003E3486"/>
    <w:rsid w:val="003F2064"/>
    <w:rsid w:val="003F5DA1"/>
    <w:rsid w:val="00412531"/>
    <w:rsid w:val="0042350D"/>
    <w:rsid w:val="00423D59"/>
    <w:rsid w:val="0043348C"/>
    <w:rsid w:val="00442716"/>
    <w:rsid w:val="00451483"/>
    <w:rsid w:val="00452C71"/>
    <w:rsid w:val="00455045"/>
    <w:rsid w:val="004571F6"/>
    <w:rsid w:val="00462E92"/>
    <w:rsid w:val="004635D7"/>
    <w:rsid w:val="00474152"/>
    <w:rsid w:val="004830C8"/>
    <w:rsid w:val="004B019A"/>
    <w:rsid w:val="004C469E"/>
    <w:rsid w:val="004D3D77"/>
    <w:rsid w:val="004D422F"/>
    <w:rsid w:val="004F0155"/>
    <w:rsid w:val="004F2EE7"/>
    <w:rsid w:val="004F4D85"/>
    <w:rsid w:val="005050FB"/>
    <w:rsid w:val="00507FD9"/>
    <w:rsid w:val="00514E12"/>
    <w:rsid w:val="00522614"/>
    <w:rsid w:val="00525CB1"/>
    <w:rsid w:val="00550AC7"/>
    <w:rsid w:val="005573A6"/>
    <w:rsid w:val="00565867"/>
    <w:rsid w:val="00572CDB"/>
    <w:rsid w:val="00576297"/>
    <w:rsid w:val="005D0CD2"/>
    <w:rsid w:val="005E0E9B"/>
    <w:rsid w:val="0060108F"/>
    <w:rsid w:val="0060546F"/>
    <w:rsid w:val="0063342D"/>
    <w:rsid w:val="0063474D"/>
    <w:rsid w:val="006352B3"/>
    <w:rsid w:val="006921AB"/>
    <w:rsid w:val="00692F26"/>
    <w:rsid w:val="006A461A"/>
    <w:rsid w:val="006B055A"/>
    <w:rsid w:val="006B33E7"/>
    <w:rsid w:val="006B3E2D"/>
    <w:rsid w:val="006B79DF"/>
    <w:rsid w:val="006C3596"/>
    <w:rsid w:val="006C51D2"/>
    <w:rsid w:val="006E6E04"/>
    <w:rsid w:val="0070140B"/>
    <w:rsid w:val="00702421"/>
    <w:rsid w:val="007030A7"/>
    <w:rsid w:val="0072717D"/>
    <w:rsid w:val="00736BD9"/>
    <w:rsid w:val="00747397"/>
    <w:rsid w:val="00761C90"/>
    <w:rsid w:val="007704D0"/>
    <w:rsid w:val="00770720"/>
    <w:rsid w:val="00772697"/>
    <w:rsid w:val="007976DD"/>
    <w:rsid w:val="00797F61"/>
    <w:rsid w:val="007B1753"/>
    <w:rsid w:val="007B2BE2"/>
    <w:rsid w:val="007C3A27"/>
    <w:rsid w:val="007D0B29"/>
    <w:rsid w:val="007D50EC"/>
    <w:rsid w:val="007E7534"/>
    <w:rsid w:val="007F058B"/>
    <w:rsid w:val="008051AD"/>
    <w:rsid w:val="0080687E"/>
    <w:rsid w:val="00807618"/>
    <w:rsid w:val="00816660"/>
    <w:rsid w:val="00856211"/>
    <w:rsid w:val="00865D4F"/>
    <w:rsid w:val="008762DC"/>
    <w:rsid w:val="00876862"/>
    <w:rsid w:val="008867BC"/>
    <w:rsid w:val="008B1306"/>
    <w:rsid w:val="008C059C"/>
    <w:rsid w:val="008D21A4"/>
    <w:rsid w:val="008D5CCF"/>
    <w:rsid w:val="008D5F97"/>
    <w:rsid w:val="008F68D0"/>
    <w:rsid w:val="008F7F95"/>
    <w:rsid w:val="00921524"/>
    <w:rsid w:val="00934066"/>
    <w:rsid w:val="00941BC5"/>
    <w:rsid w:val="009636F5"/>
    <w:rsid w:val="00972D06"/>
    <w:rsid w:val="00973929"/>
    <w:rsid w:val="00974866"/>
    <w:rsid w:val="0097664F"/>
    <w:rsid w:val="00981E2A"/>
    <w:rsid w:val="00984F39"/>
    <w:rsid w:val="0099097F"/>
    <w:rsid w:val="00994E15"/>
    <w:rsid w:val="009A7EA8"/>
    <w:rsid w:val="00A00951"/>
    <w:rsid w:val="00A06A15"/>
    <w:rsid w:val="00A252A0"/>
    <w:rsid w:val="00A36481"/>
    <w:rsid w:val="00A64689"/>
    <w:rsid w:val="00A72DC8"/>
    <w:rsid w:val="00A82700"/>
    <w:rsid w:val="00AA4522"/>
    <w:rsid w:val="00AC4388"/>
    <w:rsid w:val="00AD0CEB"/>
    <w:rsid w:val="00AD4A1E"/>
    <w:rsid w:val="00AD52E7"/>
    <w:rsid w:val="00AD7510"/>
    <w:rsid w:val="00AD7694"/>
    <w:rsid w:val="00AF0911"/>
    <w:rsid w:val="00AF6780"/>
    <w:rsid w:val="00B0078F"/>
    <w:rsid w:val="00B05F7E"/>
    <w:rsid w:val="00B27648"/>
    <w:rsid w:val="00B31812"/>
    <w:rsid w:val="00B32541"/>
    <w:rsid w:val="00B33CD8"/>
    <w:rsid w:val="00B47157"/>
    <w:rsid w:val="00B57BED"/>
    <w:rsid w:val="00B60838"/>
    <w:rsid w:val="00B60EEC"/>
    <w:rsid w:val="00B620F3"/>
    <w:rsid w:val="00B67D9B"/>
    <w:rsid w:val="00B73D69"/>
    <w:rsid w:val="00B77576"/>
    <w:rsid w:val="00B80BE2"/>
    <w:rsid w:val="00B95C32"/>
    <w:rsid w:val="00BA1043"/>
    <w:rsid w:val="00BA5A61"/>
    <w:rsid w:val="00BC3D84"/>
    <w:rsid w:val="00BD3201"/>
    <w:rsid w:val="00BD33ED"/>
    <w:rsid w:val="00BD561A"/>
    <w:rsid w:val="00BE25AB"/>
    <w:rsid w:val="00BF78FB"/>
    <w:rsid w:val="00C06B24"/>
    <w:rsid w:val="00C30C44"/>
    <w:rsid w:val="00C37465"/>
    <w:rsid w:val="00C42514"/>
    <w:rsid w:val="00C444F6"/>
    <w:rsid w:val="00C45873"/>
    <w:rsid w:val="00C64A11"/>
    <w:rsid w:val="00C670FC"/>
    <w:rsid w:val="00C804EF"/>
    <w:rsid w:val="00CA7E90"/>
    <w:rsid w:val="00CC364E"/>
    <w:rsid w:val="00CC4E9B"/>
    <w:rsid w:val="00D0165E"/>
    <w:rsid w:val="00D100C5"/>
    <w:rsid w:val="00D312AE"/>
    <w:rsid w:val="00D434FF"/>
    <w:rsid w:val="00D531DE"/>
    <w:rsid w:val="00D56058"/>
    <w:rsid w:val="00D575D9"/>
    <w:rsid w:val="00D8157B"/>
    <w:rsid w:val="00D82D12"/>
    <w:rsid w:val="00DA3880"/>
    <w:rsid w:val="00DB3B5B"/>
    <w:rsid w:val="00DB3C08"/>
    <w:rsid w:val="00DD59EB"/>
    <w:rsid w:val="00DE6666"/>
    <w:rsid w:val="00E105C6"/>
    <w:rsid w:val="00E26A07"/>
    <w:rsid w:val="00E27095"/>
    <w:rsid w:val="00E328B1"/>
    <w:rsid w:val="00E46DFB"/>
    <w:rsid w:val="00E65D9D"/>
    <w:rsid w:val="00E81639"/>
    <w:rsid w:val="00EC034E"/>
    <w:rsid w:val="00EC3B75"/>
    <w:rsid w:val="00EC3D63"/>
    <w:rsid w:val="00ED7D48"/>
    <w:rsid w:val="00EE0E8D"/>
    <w:rsid w:val="00EE4B47"/>
    <w:rsid w:val="00EF2120"/>
    <w:rsid w:val="00F15494"/>
    <w:rsid w:val="00F1582F"/>
    <w:rsid w:val="00F15B59"/>
    <w:rsid w:val="00F161B3"/>
    <w:rsid w:val="00F2646E"/>
    <w:rsid w:val="00F40CF5"/>
    <w:rsid w:val="00F66927"/>
    <w:rsid w:val="00F941A1"/>
    <w:rsid w:val="00F94A44"/>
    <w:rsid w:val="00F95B14"/>
    <w:rsid w:val="00FA314D"/>
    <w:rsid w:val="00FC0DD2"/>
    <w:rsid w:val="00FC5B5C"/>
    <w:rsid w:val="00FC76CF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9D78"/>
  <w15:docId w15:val="{76AA0A9F-D86F-42E7-9B44-EFBF2FA6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252A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ckova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zbrasovskejesky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11</cp:revision>
  <dcterms:created xsi:type="dcterms:W3CDTF">2023-07-11T08:40:00Z</dcterms:created>
  <dcterms:modified xsi:type="dcterms:W3CDTF">2024-07-02T12:35:00Z</dcterms:modified>
</cp:coreProperties>
</file>