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12F85" w14:textId="1290F102" w:rsidR="00856211" w:rsidRPr="008D5F97" w:rsidRDefault="00022743" w:rsidP="00941BC5">
      <w:pPr>
        <w:spacing w:before="120"/>
        <w:ind w:right="-144"/>
        <w:jc w:val="right"/>
        <w:rPr>
          <w:rFonts w:ascii="Calibri" w:hAnsi="Calibri" w:cs="Calibri"/>
        </w:rPr>
      </w:pPr>
      <w:r w:rsidRPr="008D5F97">
        <w:rPr>
          <w:rFonts w:ascii="Calibri" w:hAnsi="Calibri" w:cs="Calibri"/>
        </w:rPr>
        <w:t>Pr</w:t>
      </w:r>
      <w:r w:rsidR="00770720" w:rsidRPr="008D5F97">
        <w:rPr>
          <w:rFonts w:ascii="Calibri" w:hAnsi="Calibri" w:cs="Calibri"/>
        </w:rPr>
        <w:t>ůhonice</w:t>
      </w:r>
      <w:r w:rsidR="00921524">
        <w:rPr>
          <w:rFonts w:ascii="Calibri" w:hAnsi="Calibri" w:cs="Calibri"/>
        </w:rPr>
        <w:t>/</w:t>
      </w:r>
      <w:r w:rsidR="00736BD9">
        <w:rPr>
          <w:rFonts w:ascii="Calibri" w:hAnsi="Calibri" w:cs="Calibri"/>
        </w:rPr>
        <w:t>Teplice nad Bečvou</w:t>
      </w:r>
      <w:r w:rsidR="00856211" w:rsidRPr="008D5F97">
        <w:rPr>
          <w:rFonts w:ascii="Calibri" w:hAnsi="Calibri" w:cs="Calibri"/>
        </w:rPr>
        <w:t xml:space="preserve">, </w:t>
      </w:r>
      <w:r w:rsidR="008D2B06">
        <w:rPr>
          <w:rFonts w:ascii="Calibri" w:hAnsi="Calibri" w:cs="Calibri"/>
        </w:rPr>
        <w:t>26</w:t>
      </w:r>
      <w:r w:rsidR="00807618">
        <w:rPr>
          <w:rFonts w:ascii="Calibri" w:hAnsi="Calibri" w:cs="Calibri"/>
        </w:rPr>
        <w:t xml:space="preserve">. </w:t>
      </w:r>
      <w:r w:rsidR="008D2B06">
        <w:rPr>
          <w:rFonts w:ascii="Calibri" w:hAnsi="Calibri" w:cs="Calibri"/>
        </w:rPr>
        <w:t>září</w:t>
      </w:r>
      <w:r w:rsidR="00856211" w:rsidRPr="008D5F97">
        <w:rPr>
          <w:rFonts w:ascii="Calibri" w:hAnsi="Calibri" w:cs="Calibri"/>
        </w:rPr>
        <w:t xml:space="preserve"> 20</w:t>
      </w:r>
      <w:r w:rsidR="000F3D93" w:rsidRPr="008D5F97">
        <w:rPr>
          <w:rFonts w:ascii="Calibri" w:hAnsi="Calibri" w:cs="Calibri"/>
        </w:rPr>
        <w:t>2</w:t>
      </w:r>
      <w:r w:rsidR="00807618">
        <w:rPr>
          <w:rFonts w:ascii="Calibri" w:hAnsi="Calibri" w:cs="Calibri"/>
        </w:rPr>
        <w:t>2</w:t>
      </w:r>
    </w:p>
    <w:p w14:paraId="27D8DE01" w14:textId="4D9FA645" w:rsidR="00770720" w:rsidRPr="008D5F97" w:rsidRDefault="008D2B06" w:rsidP="00BD561A">
      <w:pPr>
        <w:spacing w:after="120"/>
        <w:ind w:right="-142"/>
        <w:rPr>
          <w:rFonts w:ascii="Calibri" w:hAnsi="Calibri" w:cs="Calibri"/>
          <w:b/>
          <w:sz w:val="28"/>
          <w:szCs w:val="28"/>
        </w:rPr>
      </w:pPr>
      <w:r>
        <w:rPr>
          <w:rFonts w:ascii="Calibri" w:hAnsi="Calibri" w:cs="Calibri"/>
          <w:b/>
          <w:sz w:val="28"/>
          <w:szCs w:val="28"/>
        </w:rPr>
        <w:br/>
      </w:r>
      <w:r w:rsidRPr="008D2B06">
        <w:rPr>
          <w:rFonts w:ascii="Calibri" w:hAnsi="Calibri" w:cs="Calibri"/>
          <w:b/>
          <w:sz w:val="28"/>
          <w:szCs w:val="28"/>
        </w:rPr>
        <w:t xml:space="preserve">Přednáška </w:t>
      </w:r>
      <w:r w:rsidR="004C679A">
        <w:rPr>
          <w:rFonts w:ascii="Calibri" w:hAnsi="Calibri" w:cs="Calibri"/>
          <w:b/>
          <w:sz w:val="28"/>
          <w:szCs w:val="28"/>
        </w:rPr>
        <w:t xml:space="preserve">s besedou </w:t>
      </w:r>
      <w:r w:rsidR="00F50276">
        <w:rPr>
          <w:rFonts w:ascii="Calibri" w:hAnsi="Calibri" w:cs="Calibri"/>
          <w:b/>
          <w:sz w:val="28"/>
          <w:szCs w:val="28"/>
        </w:rPr>
        <w:t xml:space="preserve">ukáže </w:t>
      </w:r>
      <w:r w:rsidR="00F50276" w:rsidRPr="008D2B06">
        <w:rPr>
          <w:rFonts w:ascii="Calibri" w:hAnsi="Calibri" w:cs="Calibri"/>
          <w:b/>
          <w:sz w:val="28"/>
          <w:szCs w:val="28"/>
        </w:rPr>
        <w:t xml:space="preserve">10. </w:t>
      </w:r>
      <w:r w:rsidR="00F50276">
        <w:rPr>
          <w:rFonts w:ascii="Calibri" w:hAnsi="Calibri" w:cs="Calibri"/>
          <w:b/>
          <w:sz w:val="28"/>
          <w:szCs w:val="28"/>
        </w:rPr>
        <w:t>října</w:t>
      </w:r>
      <w:r w:rsidR="00F50276" w:rsidRPr="008D2B06">
        <w:rPr>
          <w:rFonts w:ascii="Calibri" w:hAnsi="Calibri" w:cs="Calibri"/>
          <w:b/>
          <w:sz w:val="28"/>
          <w:szCs w:val="28"/>
        </w:rPr>
        <w:t xml:space="preserve"> 2022</w:t>
      </w:r>
      <w:r w:rsidR="00F50276">
        <w:rPr>
          <w:rFonts w:ascii="Calibri" w:hAnsi="Calibri" w:cs="Calibri"/>
          <w:b/>
          <w:sz w:val="28"/>
          <w:szCs w:val="28"/>
        </w:rPr>
        <w:t xml:space="preserve"> </w:t>
      </w:r>
      <w:r w:rsidRPr="008D2B06">
        <w:rPr>
          <w:rFonts w:ascii="Calibri" w:hAnsi="Calibri" w:cs="Calibri"/>
          <w:b/>
          <w:sz w:val="28"/>
          <w:szCs w:val="28"/>
        </w:rPr>
        <w:t>Hranick</w:t>
      </w:r>
      <w:r w:rsidR="00F50276">
        <w:rPr>
          <w:rFonts w:ascii="Calibri" w:hAnsi="Calibri" w:cs="Calibri"/>
          <w:b/>
          <w:sz w:val="28"/>
          <w:szCs w:val="28"/>
        </w:rPr>
        <w:t xml:space="preserve">ou </w:t>
      </w:r>
      <w:r w:rsidRPr="008D2B06">
        <w:rPr>
          <w:rFonts w:ascii="Calibri" w:hAnsi="Calibri" w:cs="Calibri"/>
          <w:b/>
          <w:sz w:val="28"/>
          <w:szCs w:val="28"/>
        </w:rPr>
        <w:t>propast očima geologů</w:t>
      </w:r>
    </w:p>
    <w:p w14:paraId="45C99A4A" w14:textId="77777777" w:rsidR="0060546F" w:rsidRPr="008D5F97" w:rsidRDefault="00856211" w:rsidP="00BD561A">
      <w:pPr>
        <w:spacing w:after="120"/>
        <w:ind w:right="-1"/>
        <w:rPr>
          <w:rFonts w:ascii="Calibri" w:hAnsi="Calibri" w:cs="Calibri"/>
          <w:i/>
        </w:rPr>
      </w:pPr>
      <w:r w:rsidRPr="008D5F97">
        <w:rPr>
          <w:rFonts w:ascii="Calibri" w:hAnsi="Calibri" w:cs="Calibri"/>
          <w:i/>
        </w:rPr>
        <w:t>Tisková zpráva</w:t>
      </w:r>
    </w:p>
    <w:p w14:paraId="7F90D548" w14:textId="77777777" w:rsidR="008D2B06" w:rsidRDefault="008D2B06" w:rsidP="008D2B06">
      <w:pPr>
        <w:tabs>
          <w:tab w:val="left" w:pos="3828"/>
        </w:tabs>
        <w:spacing w:after="120"/>
        <w:ind w:right="-1"/>
      </w:pPr>
      <w:r>
        <w:t xml:space="preserve">Do tajemných hlubin Hranické propasti, která nedávno poodhalila další kousek svých bezedných hlubin, se ponoří zájemci na přednášce </w:t>
      </w:r>
      <w:r w:rsidRPr="008D2B06">
        <w:rPr>
          <w:b/>
          <w:bCs/>
        </w:rPr>
        <w:t>Hranická propast očima geologů v pondělí 10. října 2022 od 17:00 v Zámeckém klubu Hranice</w:t>
      </w:r>
      <w:r>
        <w:t>.</w:t>
      </w:r>
    </w:p>
    <w:p w14:paraId="72531600" w14:textId="258F74D6" w:rsidR="008D2B06" w:rsidRDefault="008D2B06" w:rsidP="008D2B06">
      <w:pPr>
        <w:tabs>
          <w:tab w:val="left" w:pos="3828"/>
        </w:tabs>
        <w:spacing w:after="120"/>
        <w:ind w:right="-1"/>
      </w:pPr>
      <w:r>
        <w:t xml:space="preserve">Umožní to znalosti a zkušenosti odborníků z Mendelovy univerzity Brno a z Ústavu struktury a mechaniky hornin Akademie věd ČR Praha. Návštěvníci přednášky uslyší postupně tyto osobnosti: Doc. Milan Geršl, Ph.D., RNDr. Josef Stemberk, Ph.D., RNDr. Miloš Briestenský, Ph.D., RNDr. Filip Hartvich, Ph.D. a RNDr. Jakub Stemberk, Ph.D.   </w:t>
      </w:r>
    </w:p>
    <w:p w14:paraId="787FFF19" w14:textId="77777777" w:rsidR="008D2B06" w:rsidRDefault="008D2B06" w:rsidP="008D2B06">
      <w:pPr>
        <w:tabs>
          <w:tab w:val="left" w:pos="3828"/>
        </w:tabs>
        <w:spacing w:after="120"/>
        <w:ind w:right="-1"/>
      </w:pPr>
      <w:r>
        <w:t xml:space="preserve">Hranická propast se pyšní titulem nejhlubší zatopené jeskyně/propasti na světě. Na začátku letošního srpna se robot dostal do hloubky 450 metrů, ale stále ještě nedosáhl dna. </w:t>
      </w:r>
    </w:p>
    <w:p w14:paraId="491B5E56" w14:textId="77777777" w:rsidR="008D2B06" w:rsidRPr="008D2B06" w:rsidRDefault="008D2B06" w:rsidP="008D2B06">
      <w:pPr>
        <w:tabs>
          <w:tab w:val="left" w:pos="3828"/>
        </w:tabs>
        <w:spacing w:after="120"/>
        <w:ind w:right="-1"/>
      </w:pPr>
      <w:r>
        <w:t xml:space="preserve">Akce se koná k Mezinárodnímu dni geodiverzity, který připadá na 6. října. Tento den má připomenout užitek a význam pro lidskou společnost všech neživých součástí přírody jako jsou horniny, minerály, zkameněliny půda, </w:t>
      </w:r>
      <w:r w:rsidRPr="008D2B06">
        <w:t>hydrologické jevy a další.</w:t>
      </w:r>
    </w:p>
    <w:p w14:paraId="39FEDED0" w14:textId="07CB73EF" w:rsidR="008D2B06" w:rsidRPr="008D2B06" w:rsidRDefault="008D2B06" w:rsidP="008D2B06">
      <w:pPr>
        <w:tabs>
          <w:tab w:val="left" w:pos="3828"/>
        </w:tabs>
        <w:spacing w:after="120"/>
        <w:ind w:right="-1"/>
      </w:pPr>
      <w:r w:rsidRPr="008D2B06">
        <w:t xml:space="preserve">Více o přednášce na </w:t>
      </w:r>
      <w:hyperlink r:id="rId6" w:history="1">
        <w:r w:rsidRPr="008D2B06">
          <w:rPr>
            <w:rStyle w:val="Hypertextovodkaz"/>
            <w:color w:val="auto"/>
          </w:rPr>
          <w:t>http://kultura-hranice.cz/akce/hranicka-propast-ocima-geologu/</w:t>
        </w:r>
      </w:hyperlink>
    </w:p>
    <w:p w14:paraId="5498C598" w14:textId="7838F6FA" w:rsidR="008D2B06" w:rsidRPr="008D2B06" w:rsidRDefault="008D2B06" w:rsidP="008D2B06">
      <w:pPr>
        <w:tabs>
          <w:tab w:val="left" w:pos="3828"/>
        </w:tabs>
        <w:spacing w:after="120"/>
        <w:ind w:right="-1"/>
      </w:pPr>
      <w:r w:rsidRPr="008D2B06">
        <w:t xml:space="preserve">Spolupořadatelem je Správa jeskyní České republiky, která pro turisty provozuje v Hranickém krasu, nedaleko propasti, oblíbené Zbrašovské aragonitové jeskyně (viz </w:t>
      </w:r>
      <w:hyperlink r:id="rId7" w:history="1">
        <w:r w:rsidRPr="008D2B06">
          <w:rPr>
            <w:rStyle w:val="Hypertextovodkaz"/>
            <w:color w:val="auto"/>
          </w:rPr>
          <w:t>caves.cz/jeskyne/zbrasovske-aragonitove-jeskyne</w:t>
        </w:r>
      </w:hyperlink>
      <w:r w:rsidRPr="008D2B06">
        <w:t xml:space="preserve"> ) </w:t>
      </w:r>
    </w:p>
    <w:p w14:paraId="03E13775" w14:textId="77777777" w:rsidR="008D2B06" w:rsidRDefault="008D2B06" w:rsidP="008D2B06">
      <w:pPr>
        <w:tabs>
          <w:tab w:val="left" w:pos="3828"/>
        </w:tabs>
        <w:spacing w:after="120"/>
        <w:ind w:right="-1"/>
      </w:pPr>
      <w:r w:rsidRPr="008D2B06">
        <w:t xml:space="preserve">K objevu Zbrašovských aragonitových jeskyní v místním kamenolomu došlo na přelomu roku 1912/1913. Je spojen se jmény bratří Josefa a Čeňka Chromých, kteří do nich poprvé pronikli a následně se věnovali jejich průzkumu.  V roce 1914 byla nalezena pohodlnější přístupová chodba z údolí řeky Bečvy a od roku 1926 jsou jeskyně elektricky osvětleny a zpřístupněny veřejnosti. Celková délka známých chodeb </w:t>
      </w:r>
      <w:r>
        <w:t>v současnosti činí 1,4 kilometru, z toho turisté zhlédnou okruh dlouhý 375 metrů. Unikátem jsou kuželovité raftové stalagmity nebo kulovité povlaky stěn připomínající koblihy. Vzácná modifikace uhličitanu vápenatého, minerál aragonit, vytváří na stěnách bílé jehlicovité krystaly. ZAJ jsou jedinými zpřístupněnými jeskyněmi hydrotermálního původu v Česku, na jejich vzniku se totiž kromě běžné srážkové vody podílela také teplá uhličitá kyselka. Ta se využívá ve zdejších lázních k léčení nemocí srdce a krevního oběhu.</w:t>
      </w:r>
    </w:p>
    <w:p w14:paraId="0248A895" w14:textId="721948CF" w:rsidR="00A252A0" w:rsidRDefault="008D2B06" w:rsidP="008D2B06">
      <w:pPr>
        <w:tabs>
          <w:tab w:val="left" w:pos="3828"/>
        </w:tabs>
        <w:spacing w:after="120"/>
        <w:ind w:right="-1"/>
      </w:pPr>
      <w:r>
        <w:t>V září a říjnu jsou Zbrašovské jeskyně otevřeny od úterý do neděle od 9 do 16 hodin. Až do konce října jejich prohlídku doplňuje výtvarná světelná instalace s názvem DNA.</w:t>
      </w:r>
      <w:r w:rsidR="00A252A0">
        <w:t>.</w:t>
      </w:r>
    </w:p>
    <w:p w14:paraId="29586C45" w14:textId="3C67DF70" w:rsidR="00B67D9B" w:rsidRPr="00B67D9B" w:rsidRDefault="00EE4B47" w:rsidP="00BD561A">
      <w:pPr>
        <w:ind w:right="-1"/>
      </w:pPr>
      <w:r w:rsidRPr="00B67D9B">
        <w:rPr>
          <w:rFonts w:ascii="Calibri" w:hAnsi="Calibri" w:cs="Calibri"/>
        </w:rPr>
        <w:t>Pro informace</w:t>
      </w:r>
      <w:r w:rsidRPr="00BD561A">
        <w:rPr>
          <w:rFonts w:ascii="Calibri" w:hAnsi="Calibri" w:cs="Calibri"/>
        </w:rPr>
        <w:t xml:space="preserve"> o</w:t>
      </w:r>
      <w:r w:rsidR="00145FF4" w:rsidRPr="00BD561A">
        <w:rPr>
          <w:rFonts w:ascii="Calibri" w:hAnsi="Calibri" w:cs="Calibri"/>
        </w:rPr>
        <w:t xml:space="preserve"> a</w:t>
      </w:r>
      <w:r w:rsidR="00D531DE" w:rsidRPr="00BD561A">
        <w:rPr>
          <w:rFonts w:ascii="Calibri" w:hAnsi="Calibri" w:cs="Calibri"/>
        </w:rPr>
        <w:t xml:space="preserve">ktuálním dění </w:t>
      </w:r>
      <w:r w:rsidR="00A252A0" w:rsidRPr="00BD561A">
        <w:rPr>
          <w:rFonts w:ascii="Calibri" w:hAnsi="Calibri" w:cs="Calibri"/>
        </w:rPr>
        <w:t xml:space="preserve">v ZAJ i ostatních 13 tuzemských zpřístupněných jeskyních </w:t>
      </w:r>
      <w:r w:rsidRPr="00BD561A">
        <w:rPr>
          <w:rFonts w:ascii="Calibri" w:hAnsi="Calibri" w:cs="Calibri"/>
        </w:rPr>
        <w:t>je dobré průběžně sledovat</w:t>
      </w:r>
      <w:r w:rsidR="00145FF4" w:rsidRPr="00BD561A">
        <w:rPr>
          <w:rFonts w:ascii="Calibri" w:hAnsi="Calibri" w:cs="Calibri"/>
        </w:rPr>
        <w:t xml:space="preserve"> web</w:t>
      </w:r>
      <w:r w:rsidR="001D0484" w:rsidRPr="00BD561A">
        <w:rPr>
          <w:rFonts w:ascii="Calibri" w:hAnsi="Calibri" w:cs="Calibri"/>
        </w:rPr>
        <w:t xml:space="preserve"> </w:t>
      </w:r>
      <w:hyperlink r:id="rId8" w:history="1">
        <w:r w:rsidR="00BD561A" w:rsidRPr="00BD561A">
          <w:rPr>
            <w:rStyle w:val="Hypertextovodkaz"/>
            <w:rFonts w:ascii="Calibri" w:hAnsi="Calibri" w:cs="Calibri"/>
            <w:color w:val="auto"/>
          </w:rPr>
          <w:t>www.caves.cz</w:t>
        </w:r>
      </w:hyperlink>
      <w:r w:rsidR="00A252A0">
        <w:rPr>
          <w:rFonts w:ascii="Calibri" w:hAnsi="Calibri" w:cs="Calibri"/>
        </w:rPr>
        <w:t>, aktuality ze Z</w:t>
      </w:r>
      <w:r w:rsidR="00A06A15">
        <w:rPr>
          <w:rFonts w:ascii="Calibri" w:hAnsi="Calibri" w:cs="Calibri"/>
        </w:rPr>
        <w:t>brašova</w:t>
      </w:r>
      <w:r w:rsidR="00A252A0">
        <w:rPr>
          <w:rFonts w:ascii="Calibri" w:hAnsi="Calibri" w:cs="Calibri"/>
        </w:rPr>
        <w:t xml:space="preserve"> lze najít i na </w:t>
      </w:r>
      <w:hyperlink r:id="rId9" w:history="1">
        <w:r w:rsidR="003601B0" w:rsidRPr="00B67D9B">
          <w:rPr>
            <w:rStyle w:val="Hypertextovodkaz"/>
            <w:rFonts w:ascii="Calibri" w:hAnsi="Calibri" w:cs="Calibri"/>
            <w:color w:val="auto"/>
          </w:rPr>
          <w:t>facebook.com/</w:t>
        </w:r>
        <w:r w:rsidR="00A252A0">
          <w:rPr>
            <w:rStyle w:val="Hypertextovodkaz"/>
            <w:rFonts w:ascii="Calibri" w:hAnsi="Calibri" w:cs="Calibri"/>
            <w:color w:val="auto"/>
          </w:rPr>
          <w:t>zbrasovske</w:t>
        </w:r>
        <w:r w:rsidR="003601B0" w:rsidRPr="00B67D9B">
          <w:rPr>
            <w:rStyle w:val="Hypertextovodkaz"/>
            <w:rFonts w:ascii="Calibri" w:hAnsi="Calibri" w:cs="Calibri"/>
            <w:color w:val="auto"/>
          </w:rPr>
          <w:t>jeskyne</w:t>
        </w:r>
      </w:hyperlink>
      <w:r w:rsidR="00A252A0">
        <w:rPr>
          <w:rFonts w:ascii="Calibri" w:hAnsi="Calibri" w:cs="Calibri"/>
        </w:rPr>
        <w:t>.</w:t>
      </w:r>
      <w:r w:rsidR="008D2B06">
        <w:rPr>
          <w:rFonts w:ascii="Calibri" w:hAnsi="Calibri" w:cs="Calibri"/>
        </w:rPr>
        <w:br/>
      </w:r>
    </w:p>
    <w:p w14:paraId="68797145" w14:textId="05F3100B" w:rsidR="00770720" w:rsidRDefault="00BD3201" w:rsidP="00BD561A">
      <w:pPr>
        <w:spacing w:before="180" w:after="60" w:line="240" w:lineRule="auto"/>
        <w:ind w:right="-284"/>
        <w:rPr>
          <w:i/>
          <w:sz w:val="20"/>
          <w:szCs w:val="20"/>
        </w:rPr>
      </w:pPr>
      <w:r w:rsidRPr="00BD561A">
        <w:rPr>
          <w:i/>
          <w:sz w:val="20"/>
          <w:szCs w:val="20"/>
        </w:rPr>
        <w:t xml:space="preserve">Kontakt: </w:t>
      </w:r>
      <w:r w:rsidR="00A252A0" w:rsidRPr="00BD561A">
        <w:rPr>
          <w:i/>
          <w:sz w:val="20"/>
          <w:szCs w:val="20"/>
        </w:rPr>
        <w:t xml:space="preserve">Barbora Šimečková, vedoucí ZAJ, e-mail: </w:t>
      </w:r>
      <w:hyperlink r:id="rId10" w:history="1">
        <w:r w:rsidR="00A252A0" w:rsidRPr="00BD561A">
          <w:rPr>
            <w:rStyle w:val="Hypertextovodkaz"/>
            <w:i/>
            <w:color w:val="auto"/>
            <w:sz w:val="20"/>
            <w:szCs w:val="20"/>
          </w:rPr>
          <w:t>simeckova@caves.cz</w:t>
        </w:r>
      </w:hyperlink>
      <w:r w:rsidR="00A252A0" w:rsidRPr="00BD561A">
        <w:rPr>
          <w:i/>
          <w:sz w:val="20"/>
          <w:szCs w:val="20"/>
        </w:rPr>
        <w:t>, tel.</w:t>
      </w:r>
      <w:r w:rsidR="00BD561A">
        <w:rPr>
          <w:i/>
          <w:sz w:val="20"/>
          <w:szCs w:val="20"/>
        </w:rPr>
        <w:t>:</w:t>
      </w:r>
      <w:r w:rsidR="00A252A0" w:rsidRPr="00BD561A">
        <w:rPr>
          <w:i/>
          <w:sz w:val="20"/>
          <w:szCs w:val="20"/>
        </w:rPr>
        <w:t xml:space="preserve"> </w:t>
      </w:r>
      <w:r w:rsidR="00BD561A" w:rsidRPr="00BD561A">
        <w:rPr>
          <w:i/>
          <w:sz w:val="20"/>
          <w:szCs w:val="20"/>
        </w:rPr>
        <w:t>581 601 866</w:t>
      </w:r>
      <w:r w:rsidR="00AA4522" w:rsidRPr="00BD561A">
        <w:rPr>
          <w:i/>
          <w:sz w:val="20"/>
          <w:szCs w:val="20"/>
        </w:rPr>
        <w:br/>
      </w:r>
      <w:r w:rsidRPr="00BD561A">
        <w:rPr>
          <w:i/>
          <w:sz w:val="20"/>
          <w:szCs w:val="20"/>
        </w:rPr>
        <w:t xml:space="preserve">Mgr. Pavel Gejdoš, </w:t>
      </w:r>
      <w:r w:rsidR="00B60EEC" w:rsidRPr="00BD561A">
        <w:rPr>
          <w:i/>
          <w:sz w:val="20"/>
          <w:szCs w:val="20"/>
        </w:rPr>
        <w:t>PR</w:t>
      </w:r>
      <w:r w:rsidRPr="00BD561A">
        <w:rPr>
          <w:i/>
          <w:sz w:val="20"/>
          <w:szCs w:val="20"/>
        </w:rPr>
        <w:t xml:space="preserve"> SJ</w:t>
      </w:r>
      <w:r w:rsidR="001D0484" w:rsidRPr="00BD561A">
        <w:rPr>
          <w:i/>
          <w:sz w:val="20"/>
          <w:szCs w:val="20"/>
        </w:rPr>
        <w:t xml:space="preserve"> </w:t>
      </w:r>
      <w:r w:rsidRPr="00BD561A">
        <w:rPr>
          <w:i/>
          <w:sz w:val="20"/>
          <w:szCs w:val="20"/>
        </w:rPr>
        <w:t xml:space="preserve">ČR, e-mail: </w:t>
      </w:r>
      <w:hyperlink r:id="rId11" w:history="1">
        <w:r w:rsidRPr="00BD561A">
          <w:rPr>
            <w:rStyle w:val="Hypertextovodkaz"/>
            <w:i/>
            <w:color w:val="auto"/>
            <w:sz w:val="20"/>
            <w:szCs w:val="20"/>
          </w:rPr>
          <w:t>gejdos@caves.cz</w:t>
        </w:r>
      </w:hyperlink>
      <w:r w:rsidRPr="00BD561A">
        <w:rPr>
          <w:i/>
          <w:sz w:val="20"/>
          <w:szCs w:val="20"/>
        </w:rPr>
        <w:t>, tel.: 724 678</w:t>
      </w:r>
      <w:r w:rsidR="008D2B06">
        <w:rPr>
          <w:i/>
          <w:sz w:val="20"/>
          <w:szCs w:val="20"/>
        </w:rPr>
        <w:t> </w:t>
      </w:r>
      <w:r w:rsidRPr="00BD561A">
        <w:rPr>
          <w:i/>
          <w:sz w:val="20"/>
          <w:szCs w:val="20"/>
        </w:rPr>
        <w:t>153</w:t>
      </w:r>
    </w:p>
    <w:p w14:paraId="13556A14" w14:textId="6F7E7436" w:rsidR="008D2B06" w:rsidRPr="00BD561A" w:rsidRDefault="008D2B06" w:rsidP="00BD561A">
      <w:pPr>
        <w:spacing w:before="180" w:after="60" w:line="240" w:lineRule="auto"/>
        <w:ind w:right="-284"/>
        <w:rPr>
          <w:i/>
          <w:sz w:val="20"/>
          <w:szCs w:val="20"/>
        </w:rPr>
      </w:pPr>
      <w:r>
        <w:rPr>
          <w:i/>
          <w:noProof/>
          <w:sz w:val="20"/>
          <w:szCs w:val="20"/>
        </w:rPr>
        <w:lastRenderedPageBreak/>
        <w:drawing>
          <wp:inline distT="0" distB="0" distL="0" distR="0" wp14:anchorId="5F9613ED" wp14:editId="2487240B">
            <wp:extent cx="6115050" cy="88582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8858250"/>
                    </a:xfrm>
                    <a:prstGeom prst="rect">
                      <a:avLst/>
                    </a:prstGeom>
                    <a:noFill/>
                    <a:ln>
                      <a:noFill/>
                    </a:ln>
                  </pic:spPr>
                </pic:pic>
              </a:graphicData>
            </a:graphic>
          </wp:inline>
        </w:drawing>
      </w:r>
    </w:p>
    <w:sectPr w:rsidR="008D2B06" w:rsidRPr="00BD561A" w:rsidSect="00BD561A">
      <w:headerReference w:type="first" r:id="rId13"/>
      <w:pgSz w:w="11906" w:h="16838" w:code="9"/>
      <w:pgMar w:top="737" w:right="1134" w:bottom="340" w:left="1134" w:header="87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4FC6B" w14:textId="77777777" w:rsidR="00167EFC" w:rsidRDefault="00167EFC" w:rsidP="009A7EA8">
      <w:pPr>
        <w:spacing w:after="0" w:line="240" w:lineRule="auto"/>
      </w:pPr>
      <w:r>
        <w:separator/>
      </w:r>
    </w:p>
  </w:endnote>
  <w:endnote w:type="continuationSeparator" w:id="0">
    <w:p w14:paraId="4524A723" w14:textId="77777777" w:rsidR="00167EFC" w:rsidRDefault="00167EFC" w:rsidP="009A7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AE5F9" w14:textId="77777777" w:rsidR="00167EFC" w:rsidRDefault="00167EFC" w:rsidP="009A7EA8">
      <w:pPr>
        <w:spacing w:after="0" w:line="240" w:lineRule="auto"/>
      </w:pPr>
      <w:r>
        <w:separator/>
      </w:r>
    </w:p>
  </w:footnote>
  <w:footnote w:type="continuationSeparator" w:id="0">
    <w:p w14:paraId="2D1534C3" w14:textId="77777777" w:rsidR="00167EFC" w:rsidRDefault="00167EFC" w:rsidP="009A7E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815F" w14:textId="77777777" w:rsidR="009A7EA8" w:rsidRDefault="009A7EA8" w:rsidP="00F161B3">
    <w:pPr>
      <w:ind w:right="651"/>
      <w:jc w:val="center"/>
      <w:rPr>
        <w:rFonts w:ascii="Arial" w:hAnsi="Arial" w:cs="Arial"/>
        <w:sz w:val="24"/>
        <w:szCs w:val="24"/>
      </w:rPr>
    </w:pPr>
    <w:r>
      <w:rPr>
        <w:noProof/>
        <w:lang w:eastAsia="cs-CZ"/>
      </w:rPr>
      <w:drawing>
        <wp:anchor distT="0" distB="0" distL="114300" distR="114300" simplePos="0" relativeHeight="251658240" behindDoc="0" locked="0" layoutInCell="1" allowOverlap="1" wp14:anchorId="4959A596" wp14:editId="0F3238D2">
          <wp:simplePos x="0" y="0"/>
          <wp:positionH relativeFrom="margin">
            <wp:align>left</wp:align>
          </wp:positionH>
          <wp:positionV relativeFrom="paragraph">
            <wp:posOffset>-158115</wp:posOffset>
          </wp:positionV>
          <wp:extent cx="896400" cy="892800"/>
          <wp:effectExtent l="0" t="0" r="0" b="317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c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6400" cy="892800"/>
                  </a:xfrm>
                  <a:prstGeom prst="rect">
                    <a:avLst/>
                  </a:prstGeom>
                </pic:spPr>
              </pic:pic>
            </a:graphicData>
          </a:graphic>
          <wp14:sizeRelH relativeFrom="margin">
            <wp14:pctWidth>0</wp14:pctWidth>
          </wp14:sizeRelH>
          <wp14:sizeRelV relativeFrom="margin">
            <wp14:pctHeight>0</wp14:pctHeight>
          </wp14:sizeRelV>
        </wp:anchor>
      </w:drawing>
    </w:r>
    <w:r w:rsidRPr="00856211">
      <w:rPr>
        <w:rFonts w:ascii="Arial" w:hAnsi="Arial" w:cs="Arial"/>
        <w:b/>
        <w:sz w:val="24"/>
        <w:szCs w:val="24"/>
      </w:rPr>
      <w:t>SPRÁVA JESKYNÍ ČESKÉ REPUBLIKY</w:t>
    </w:r>
    <w:r w:rsidRPr="00856211">
      <w:rPr>
        <w:rFonts w:ascii="Arial" w:hAnsi="Arial" w:cs="Arial"/>
        <w:sz w:val="24"/>
        <w:szCs w:val="24"/>
      </w:rPr>
      <w:br/>
    </w:r>
    <w:r w:rsidRPr="009A7EA8">
      <w:rPr>
        <w:rFonts w:ascii="Arial" w:hAnsi="Arial" w:cs="Arial"/>
      </w:rPr>
      <w:t>státní příspěvková organizace</w:t>
    </w:r>
    <w:r w:rsidRPr="009A7EA8">
      <w:rPr>
        <w:rFonts w:ascii="Arial" w:hAnsi="Arial" w:cs="Arial"/>
      </w:rPr>
      <w:br/>
      <w:t>Květnové náměstí</w:t>
    </w:r>
    <w:r w:rsidR="00522614">
      <w:rPr>
        <w:rFonts w:ascii="Arial" w:hAnsi="Arial" w:cs="Arial"/>
      </w:rPr>
      <w:t xml:space="preserve"> </w:t>
    </w:r>
    <w:r w:rsidRPr="009A7EA8">
      <w:rPr>
        <w:rFonts w:ascii="Arial" w:hAnsi="Arial" w:cs="Arial"/>
      </w:rPr>
      <w:t>3, 252 43 Průhonice</w:t>
    </w:r>
    <w:r w:rsidR="00770720">
      <w:rPr>
        <w:rFonts w:ascii="Arial" w:hAnsi="Arial" w:cs="Arial"/>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46F"/>
    <w:rsid w:val="000045B9"/>
    <w:rsid w:val="00022743"/>
    <w:rsid w:val="00024FD9"/>
    <w:rsid w:val="00031E96"/>
    <w:rsid w:val="000337A9"/>
    <w:rsid w:val="00034F39"/>
    <w:rsid w:val="00045002"/>
    <w:rsid w:val="00056CB3"/>
    <w:rsid w:val="000741F5"/>
    <w:rsid w:val="00081092"/>
    <w:rsid w:val="000819CC"/>
    <w:rsid w:val="000B670D"/>
    <w:rsid w:val="000B7E96"/>
    <w:rsid w:val="000E06A6"/>
    <w:rsid w:val="000F3D93"/>
    <w:rsid w:val="00103AEE"/>
    <w:rsid w:val="0010422D"/>
    <w:rsid w:val="00145FF4"/>
    <w:rsid w:val="00167EFC"/>
    <w:rsid w:val="001C2E9E"/>
    <w:rsid w:val="001D0484"/>
    <w:rsid w:val="001E05EF"/>
    <w:rsid w:val="00204477"/>
    <w:rsid w:val="00232B53"/>
    <w:rsid w:val="00240385"/>
    <w:rsid w:val="0024177B"/>
    <w:rsid w:val="00254D62"/>
    <w:rsid w:val="0025503F"/>
    <w:rsid w:val="00260AA9"/>
    <w:rsid w:val="00283A7E"/>
    <w:rsid w:val="002A7790"/>
    <w:rsid w:val="002B2E00"/>
    <w:rsid w:val="002B3F17"/>
    <w:rsid w:val="002C0652"/>
    <w:rsid w:val="002D568D"/>
    <w:rsid w:val="002E18BA"/>
    <w:rsid w:val="002E6907"/>
    <w:rsid w:val="00307F63"/>
    <w:rsid w:val="00332F31"/>
    <w:rsid w:val="00356C35"/>
    <w:rsid w:val="003601B0"/>
    <w:rsid w:val="0037452B"/>
    <w:rsid w:val="00383ED1"/>
    <w:rsid w:val="003A4683"/>
    <w:rsid w:val="003B7787"/>
    <w:rsid w:val="003C38FB"/>
    <w:rsid w:val="003D081F"/>
    <w:rsid w:val="003F5DA1"/>
    <w:rsid w:val="00412531"/>
    <w:rsid w:val="0042350D"/>
    <w:rsid w:val="00423D59"/>
    <w:rsid w:val="0043348C"/>
    <w:rsid w:val="00442716"/>
    <w:rsid w:val="00451483"/>
    <w:rsid w:val="00452C71"/>
    <w:rsid w:val="00455045"/>
    <w:rsid w:val="004571F6"/>
    <w:rsid w:val="00462E92"/>
    <w:rsid w:val="004635D7"/>
    <w:rsid w:val="00474152"/>
    <w:rsid w:val="004830C8"/>
    <w:rsid w:val="004C469E"/>
    <w:rsid w:val="004C679A"/>
    <w:rsid w:val="004D3D77"/>
    <w:rsid w:val="004D422F"/>
    <w:rsid w:val="004F0155"/>
    <w:rsid w:val="004F2EE7"/>
    <w:rsid w:val="004F4D85"/>
    <w:rsid w:val="005050FB"/>
    <w:rsid w:val="00507FD9"/>
    <w:rsid w:val="00514E12"/>
    <w:rsid w:val="00522614"/>
    <w:rsid w:val="00525CB1"/>
    <w:rsid w:val="00550AC7"/>
    <w:rsid w:val="005573A6"/>
    <w:rsid w:val="00565867"/>
    <w:rsid w:val="00572CDB"/>
    <w:rsid w:val="00576297"/>
    <w:rsid w:val="005D0CD2"/>
    <w:rsid w:val="005E0E9B"/>
    <w:rsid w:val="0060108F"/>
    <w:rsid w:val="0060546F"/>
    <w:rsid w:val="0063342D"/>
    <w:rsid w:val="0063474D"/>
    <w:rsid w:val="006921AB"/>
    <w:rsid w:val="00692F26"/>
    <w:rsid w:val="006A461A"/>
    <w:rsid w:val="006B055A"/>
    <w:rsid w:val="006B33E7"/>
    <w:rsid w:val="006B3E2D"/>
    <w:rsid w:val="006B79DF"/>
    <w:rsid w:val="006C3596"/>
    <w:rsid w:val="006E6E04"/>
    <w:rsid w:val="0070140B"/>
    <w:rsid w:val="00702421"/>
    <w:rsid w:val="007030A7"/>
    <w:rsid w:val="0072717D"/>
    <w:rsid w:val="00736BD9"/>
    <w:rsid w:val="00747397"/>
    <w:rsid w:val="00761C90"/>
    <w:rsid w:val="007704D0"/>
    <w:rsid w:val="00770720"/>
    <w:rsid w:val="00772697"/>
    <w:rsid w:val="007976DD"/>
    <w:rsid w:val="00797F61"/>
    <w:rsid w:val="007B1753"/>
    <w:rsid w:val="007C3A27"/>
    <w:rsid w:val="007D0B29"/>
    <w:rsid w:val="007D50EC"/>
    <w:rsid w:val="007E7534"/>
    <w:rsid w:val="007F058B"/>
    <w:rsid w:val="008051AD"/>
    <w:rsid w:val="0080687E"/>
    <w:rsid w:val="00807618"/>
    <w:rsid w:val="00816660"/>
    <w:rsid w:val="00856211"/>
    <w:rsid w:val="008762DC"/>
    <w:rsid w:val="00876862"/>
    <w:rsid w:val="008867BC"/>
    <w:rsid w:val="008B1306"/>
    <w:rsid w:val="008D21A4"/>
    <w:rsid w:val="008D2B06"/>
    <w:rsid w:val="008D5CCF"/>
    <w:rsid w:val="008D5F97"/>
    <w:rsid w:val="008F7F95"/>
    <w:rsid w:val="00921524"/>
    <w:rsid w:val="00934066"/>
    <w:rsid w:val="00941BC5"/>
    <w:rsid w:val="00972D06"/>
    <w:rsid w:val="00973929"/>
    <w:rsid w:val="00974866"/>
    <w:rsid w:val="00981E2A"/>
    <w:rsid w:val="0099097F"/>
    <w:rsid w:val="00994E15"/>
    <w:rsid w:val="009A7EA8"/>
    <w:rsid w:val="00A00951"/>
    <w:rsid w:val="00A06A15"/>
    <w:rsid w:val="00A252A0"/>
    <w:rsid w:val="00A36481"/>
    <w:rsid w:val="00A64689"/>
    <w:rsid w:val="00A72DC8"/>
    <w:rsid w:val="00A82700"/>
    <w:rsid w:val="00AA4522"/>
    <w:rsid w:val="00AC4388"/>
    <w:rsid w:val="00AD0CEB"/>
    <w:rsid w:val="00AD4A1E"/>
    <w:rsid w:val="00AD52E7"/>
    <w:rsid w:val="00AD7510"/>
    <w:rsid w:val="00AD7694"/>
    <w:rsid w:val="00AF0911"/>
    <w:rsid w:val="00AF6780"/>
    <w:rsid w:val="00B0078F"/>
    <w:rsid w:val="00B05F7E"/>
    <w:rsid w:val="00B27648"/>
    <w:rsid w:val="00B31812"/>
    <w:rsid w:val="00B32541"/>
    <w:rsid w:val="00B47157"/>
    <w:rsid w:val="00B57BED"/>
    <w:rsid w:val="00B60838"/>
    <w:rsid w:val="00B60EEC"/>
    <w:rsid w:val="00B620F3"/>
    <w:rsid w:val="00B67D9B"/>
    <w:rsid w:val="00B73D69"/>
    <w:rsid w:val="00B80BE2"/>
    <w:rsid w:val="00B95C32"/>
    <w:rsid w:val="00BA1043"/>
    <w:rsid w:val="00BA5A61"/>
    <w:rsid w:val="00BC3D84"/>
    <w:rsid w:val="00BD3201"/>
    <w:rsid w:val="00BD33ED"/>
    <w:rsid w:val="00BD561A"/>
    <w:rsid w:val="00BE25AB"/>
    <w:rsid w:val="00BF78FB"/>
    <w:rsid w:val="00C06B24"/>
    <w:rsid w:val="00C30C44"/>
    <w:rsid w:val="00C37465"/>
    <w:rsid w:val="00C42514"/>
    <w:rsid w:val="00C45873"/>
    <w:rsid w:val="00C64A11"/>
    <w:rsid w:val="00C670FC"/>
    <w:rsid w:val="00C804EF"/>
    <w:rsid w:val="00CA7E90"/>
    <w:rsid w:val="00CC364E"/>
    <w:rsid w:val="00CC4E9B"/>
    <w:rsid w:val="00D0165E"/>
    <w:rsid w:val="00D100C5"/>
    <w:rsid w:val="00D312AE"/>
    <w:rsid w:val="00D434FF"/>
    <w:rsid w:val="00D531DE"/>
    <w:rsid w:val="00D575D9"/>
    <w:rsid w:val="00D8157B"/>
    <w:rsid w:val="00DA3880"/>
    <w:rsid w:val="00DB3B5B"/>
    <w:rsid w:val="00DB3C08"/>
    <w:rsid w:val="00DD59EB"/>
    <w:rsid w:val="00DE6666"/>
    <w:rsid w:val="00E105C6"/>
    <w:rsid w:val="00E26A07"/>
    <w:rsid w:val="00E27095"/>
    <w:rsid w:val="00E46DFB"/>
    <w:rsid w:val="00E65D9D"/>
    <w:rsid w:val="00E81639"/>
    <w:rsid w:val="00EC034E"/>
    <w:rsid w:val="00EC3B75"/>
    <w:rsid w:val="00EE0E8D"/>
    <w:rsid w:val="00EE4B47"/>
    <w:rsid w:val="00EF2120"/>
    <w:rsid w:val="00F15494"/>
    <w:rsid w:val="00F1582F"/>
    <w:rsid w:val="00F15B59"/>
    <w:rsid w:val="00F161B3"/>
    <w:rsid w:val="00F2646E"/>
    <w:rsid w:val="00F40CF5"/>
    <w:rsid w:val="00F50276"/>
    <w:rsid w:val="00F66927"/>
    <w:rsid w:val="00F94A44"/>
    <w:rsid w:val="00F95B14"/>
    <w:rsid w:val="00FA314D"/>
    <w:rsid w:val="00FC0DD2"/>
    <w:rsid w:val="00FC5B5C"/>
    <w:rsid w:val="00FC76CF"/>
    <w:rsid w:val="00FD57AA"/>
    <w:rsid w:val="00FD7AC6"/>
    <w:rsid w:val="00FE06A3"/>
    <w:rsid w:val="00FE68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79D78"/>
  <w15:docId w15:val="{B6D4890A-8228-428F-86C6-F8B29474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804EF"/>
    <w:rPr>
      <w:color w:val="0563C1" w:themeColor="hyperlink"/>
      <w:u w:val="single"/>
    </w:rPr>
  </w:style>
  <w:style w:type="paragraph" w:styleId="Zhlav">
    <w:name w:val="header"/>
    <w:basedOn w:val="Normln"/>
    <w:link w:val="ZhlavChar"/>
    <w:uiPriority w:val="99"/>
    <w:unhideWhenUsed/>
    <w:rsid w:val="009A7EA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A7EA8"/>
  </w:style>
  <w:style w:type="paragraph" w:styleId="Zpat">
    <w:name w:val="footer"/>
    <w:basedOn w:val="Normln"/>
    <w:link w:val="ZpatChar"/>
    <w:uiPriority w:val="99"/>
    <w:unhideWhenUsed/>
    <w:rsid w:val="009A7EA8"/>
    <w:pPr>
      <w:tabs>
        <w:tab w:val="center" w:pos="4536"/>
        <w:tab w:val="right" w:pos="9072"/>
      </w:tabs>
      <w:spacing w:after="0" w:line="240" w:lineRule="auto"/>
    </w:pPr>
  </w:style>
  <w:style w:type="character" w:customStyle="1" w:styleId="ZpatChar">
    <w:name w:val="Zápatí Char"/>
    <w:basedOn w:val="Standardnpsmoodstavce"/>
    <w:link w:val="Zpat"/>
    <w:uiPriority w:val="99"/>
    <w:rsid w:val="009A7EA8"/>
  </w:style>
  <w:style w:type="paragraph" w:styleId="Textbubliny">
    <w:name w:val="Balloon Text"/>
    <w:basedOn w:val="Normln"/>
    <w:link w:val="TextbublinyChar"/>
    <w:uiPriority w:val="99"/>
    <w:semiHidden/>
    <w:unhideWhenUsed/>
    <w:rsid w:val="00FD7A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D7AC6"/>
    <w:rPr>
      <w:rFonts w:ascii="Tahoma" w:hAnsi="Tahoma" w:cs="Tahoma"/>
      <w:sz w:val="16"/>
      <w:szCs w:val="16"/>
    </w:rPr>
  </w:style>
  <w:style w:type="character" w:customStyle="1" w:styleId="Nevyeenzmnka1">
    <w:name w:val="Nevyřešená zmínka1"/>
    <w:basedOn w:val="Standardnpsmoodstavce"/>
    <w:uiPriority w:val="99"/>
    <w:semiHidden/>
    <w:unhideWhenUsed/>
    <w:rsid w:val="000819CC"/>
    <w:rPr>
      <w:color w:val="605E5C"/>
      <w:shd w:val="clear" w:color="auto" w:fill="E1DFDD"/>
    </w:rPr>
  </w:style>
  <w:style w:type="character" w:styleId="Odkaznakoment">
    <w:name w:val="annotation reference"/>
    <w:basedOn w:val="Standardnpsmoodstavce"/>
    <w:uiPriority w:val="99"/>
    <w:semiHidden/>
    <w:unhideWhenUsed/>
    <w:rsid w:val="00BD3201"/>
    <w:rPr>
      <w:sz w:val="16"/>
      <w:szCs w:val="16"/>
    </w:rPr>
  </w:style>
  <w:style w:type="paragraph" w:styleId="Textkomente">
    <w:name w:val="annotation text"/>
    <w:basedOn w:val="Normln"/>
    <w:link w:val="TextkomenteChar"/>
    <w:uiPriority w:val="99"/>
    <w:semiHidden/>
    <w:unhideWhenUsed/>
    <w:rsid w:val="00AD52E7"/>
    <w:pPr>
      <w:spacing w:line="240" w:lineRule="auto"/>
    </w:pPr>
    <w:rPr>
      <w:sz w:val="20"/>
      <w:szCs w:val="20"/>
    </w:rPr>
  </w:style>
  <w:style w:type="character" w:customStyle="1" w:styleId="TextkomenteChar">
    <w:name w:val="Text komentáře Char"/>
    <w:basedOn w:val="Standardnpsmoodstavce"/>
    <w:link w:val="Textkomente"/>
    <w:uiPriority w:val="99"/>
    <w:semiHidden/>
    <w:rsid w:val="00AD52E7"/>
    <w:rPr>
      <w:sz w:val="20"/>
      <w:szCs w:val="20"/>
    </w:rPr>
  </w:style>
  <w:style w:type="paragraph" w:styleId="Pedmtkomente">
    <w:name w:val="annotation subject"/>
    <w:basedOn w:val="Textkomente"/>
    <w:next w:val="Textkomente"/>
    <w:link w:val="PedmtkomenteChar"/>
    <w:uiPriority w:val="99"/>
    <w:semiHidden/>
    <w:unhideWhenUsed/>
    <w:rsid w:val="00AD52E7"/>
    <w:rPr>
      <w:b/>
      <w:bCs/>
    </w:rPr>
  </w:style>
  <w:style w:type="character" w:customStyle="1" w:styleId="PedmtkomenteChar">
    <w:name w:val="Předmět komentáře Char"/>
    <w:basedOn w:val="TextkomenteChar"/>
    <w:link w:val="Pedmtkomente"/>
    <w:uiPriority w:val="99"/>
    <w:semiHidden/>
    <w:rsid w:val="00AD52E7"/>
    <w:rPr>
      <w:b/>
      <w:bCs/>
      <w:sz w:val="20"/>
      <w:szCs w:val="20"/>
    </w:rPr>
  </w:style>
  <w:style w:type="character" w:styleId="Siln">
    <w:name w:val="Strong"/>
    <w:basedOn w:val="Standardnpsmoodstavce"/>
    <w:uiPriority w:val="22"/>
    <w:qFormat/>
    <w:rsid w:val="00B27648"/>
    <w:rPr>
      <w:b/>
      <w:bCs/>
    </w:rPr>
  </w:style>
  <w:style w:type="character" w:styleId="Sledovanodkaz">
    <w:name w:val="FollowedHyperlink"/>
    <w:basedOn w:val="Standardnpsmoodstavce"/>
    <w:uiPriority w:val="99"/>
    <w:semiHidden/>
    <w:unhideWhenUsed/>
    <w:rsid w:val="00A252A0"/>
    <w:rPr>
      <w:color w:val="954F72" w:themeColor="followedHyperlink"/>
      <w:u w:val="single"/>
    </w:rPr>
  </w:style>
  <w:style w:type="character" w:customStyle="1" w:styleId="Nevyeenzmnka2">
    <w:name w:val="Nevyřešená zmínka2"/>
    <w:basedOn w:val="Standardnpsmoodstavce"/>
    <w:uiPriority w:val="99"/>
    <w:semiHidden/>
    <w:unhideWhenUsed/>
    <w:rPr>
      <w:color w:val="605E5C"/>
      <w:shd w:val="clear" w:color="auto" w:fill="E1DFDD"/>
    </w:rPr>
  </w:style>
  <w:style w:type="character" w:styleId="Nevyeenzmnka">
    <w:name w:val="Unresolved Mention"/>
    <w:basedOn w:val="Standardnpsmoodstavce"/>
    <w:uiPriority w:val="99"/>
    <w:semiHidden/>
    <w:unhideWhenUsed/>
    <w:rsid w:val="008D2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74759">
      <w:bodyDiv w:val="1"/>
      <w:marLeft w:val="0"/>
      <w:marRight w:val="0"/>
      <w:marTop w:val="0"/>
      <w:marBottom w:val="0"/>
      <w:divBdr>
        <w:top w:val="none" w:sz="0" w:space="0" w:color="auto"/>
        <w:left w:val="none" w:sz="0" w:space="0" w:color="auto"/>
        <w:bottom w:val="none" w:sz="0" w:space="0" w:color="auto"/>
        <w:right w:val="none" w:sz="0" w:space="0" w:color="auto"/>
      </w:divBdr>
    </w:div>
    <w:div w:id="1254437471">
      <w:bodyDiv w:val="1"/>
      <w:marLeft w:val="0"/>
      <w:marRight w:val="0"/>
      <w:marTop w:val="0"/>
      <w:marBottom w:val="0"/>
      <w:divBdr>
        <w:top w:val="none" w:sz="0" w:space="0" w:color="auto"/>
        <w:left w:val="none" w:sz="0" w:space="0" w:color="auto"/>
        <w:bottom w:val="none" w:sz="0" w:space="0" w:color="auto"/>
        <w:right w:val="none" w:sz="0" w:space="0" w:color="auto"/>
      </w:divBdr>
      <w:divsChild>
        <w:div w:id="621300786">
          <w:marLeft w:val="0"/>
          <w:marRight w:val="0"/>
          <w:marTop w:val="0"/>
          <w:marBottom w:val="0"/>
          <w:divBdr>
            <w:top w:val="none" w:sz="0" w:space="0" w:color="auto"/>
            <w:left w:val="none" w:sz="0" w:space="0" w:color="auto"/>
            <w:bottom w:val="none" w:sz="0" w:space="0" w:color="auto"/>
            <w:right w:val="none" w:sz="0" w:space="0" w:color="auto"/>
          </w:divBdr>
        </w:div>
      </w:divsChild>
    </w:div>
    <w:div w:id="210908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ves.cz"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caves.cz/jeskyne/zbrasovske-aragonitove-jeskyne" TargetMode="External"/><Relationship Id="rId12"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kultura-hranice.cz/akce/hranicka-propast-ocima-geologu/" TargetMode="External"/><Relationship Id="rId11" Type="http://schemas.openxmlformats.org/officeDocument/2006/relationships/hyperlink" Target="mailto:gejdos@caves.c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simeckova@caves.cz" TargetMode="External"/><Relationship Id="rId4" Type="http://schemas.openxmlformats.org/officeDocument/2006/relationships/footnotes" Target="footnotes.xml"/><Relationship Id="rId9" Type="http://schemas.openxmlformats.org/officeDocument/2006/relationships/hyperlink" Target="http://facebook.com/zbrasovskejeskyn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477</TotalTime>
  <Pages>2</Pages>
  <Words>461</Words>
  <Characters>2723</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pgejdos</dc:creator>
  <cp:lastModifiedBy>Pavel Gejdoš</cp:lastModifiedBy>
  <cp:revision>47</cp:revision>
  <dcterms:created xsi:type="dcterms:W3CDTF">2020-12-10T09:19:00Z</dcterms:created>
  <dcterms:modified xsi:type="dcterms:W3CDTF">2022-09-22T15:11:00Z</dcterms:modified>
</cp:coreProperties>
</file>