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11" w:rsidRPr="009A7EA8" w:rsidRDefault="00DB3B5B" w:rsidP="0085621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56211" w:rsidRPr="009A7EA8">
        <w:rPr>
          <w:rFonts w:ascii="Arial" w:hAnsi="Arial" w:cs="Arial"/>
        </w:rPr>
        <w:t>Blansko, 22. října 2019</w:t>
      </w:r>
    </w:p>
    <w:p w:rsidR="0060546F" w:rsidRPr="00E27095" w:rsidRDefault="009A7EA8">
      <w:pPr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="00856211" w:rsidRPr="00E27095">
        <w:rPr>
          <w:b/>
          <w:sz w:val="26"/>
          <w:szCs w:val="26"/>
        </w:rPr>
        <w:t>Moravský kras jeskyně a člověk – témata, která mapuje nová kniha Ivana Baláka</w:t>
      </w:r>
    </w:p>
    <w:p w:rsidR="0060546F" w:rsidRPr="00BF78FB" w:rsidRDefault="00856211">
      <w:pPr>
        <w:rPr>
          <w:i/>
        </w:rPr>
      </w:pPr>
      <w:r w:rsidRPr="00BF78FB">
        <w:rPr>
          <w:i/>
        </w:rPr>
        <w:t>Tisková zpráva</w:t>
      </w:r>
    </w:p>
    <w:p w:rsidR="00E27095" w:rsidRDefault="0060546F" w:rsidP="00994E15">
      <w:r>
        <w:t xml:space="preserve">Jaký byl </w:t>
      </w:r>
      <w:r w:rsidR="00856211">
        <w:t xml:space="preserve">v dlouhém toku dějin život </w:t>
      </w:r>
      <w:r w:rsidR="008762DC">
        <w:t xml:space="preserve">v </w:t>
      </w:r>
      <w:r w:rsidR="00856211">
        <w:t>oblasti</w:t>
      </w:r>
      <w:r>
        <w:t xml:space="preserve"> Moravského krasu</w:t>
      </w:r>
      <w:r w:rsidR="008762DC">
        <w:t xml:space="preserve"> po 130 tisíc let</w:t>
      </w:r>
      <w:r>
        <w:t xml:space="preserve">? </w:t>
      </w:r>
      <w:r w:rsidR="00856211">
        <w:t xml:space="preserve">To </w:t>
      </w:r>
      <w:r w:rsidR="00994E15">
        <w:t>objasňuje nová publikace Správy jeskyní České republiky</w:t>
      </w:r>
      <w:r w:rsidR="00BF78FB">
        <w:t xml:space="preserve"> s názvem Moravský kras</w:t>
      </w:r>
      <w:r w:rsidR="00514E12">
        <w:t xml:space="preserve"> –</w:t>
      </w:r>
      <w:r w:rsidR="00BF78FB">
        <w:t xml:space="preserve"> jeskyně a člověk</w:t>
      </w:r>
      <w:r w:rsidR="00994E15">
        <w:t xml:space="preserve">, jejímž autorem je Ivan Balák. </w:t>
      </w:r>
      <w:r w:rsidR="00E27095">
        <w:t>Dnes ji autor spolu se spolupracovníky slavnostně pokřtil v jeskyni Kůlna</w:t>
      </w:r>
      <w:r w:rsidR="008762DC">
        <w:t>,</w:t>
      </w:r>
      <w:r w:rsidR="00E27095">
        <w:t xml:space="preserve"> </w:t>
      </w:r>
      <w:r w:rsidR="008762DC">
        <w:t xml:space="preserve">symbolicky </w:t>
      </w:r>
      <w:r w:rsidR="00E27095">
        <w:t xml:space="preserve">likérem Macocha. </w:t>
      </w:r>
    </w:p>
    <w:p w:rsidR="0060546F" w:rsidRDefault="00994E15" w:rsidP="0060546F">
      <w:r>
        <w:t xml:space="preserve">Speleolog a přírodovědec z Blanenska nabízí pohled do různých oblastí působení lidí v cenné vápencové oblasti na sever od Brna a na východ od Blanska na </w:t>
      </w:r>
      <w:r w:rsidR="00514E12">
        <w:t xml:space="preserve">224 </w:t>
      </w:r>
      <w:r>
        <w:t>stranách</w:t>
      </w:r>
      <w:r w:rsidR="008762DC">
        <w:t>,</w:t>
      </w:r>
      <w:r>
        <w:t xml:space="preserve"> s řadou historických </w:t>
      </w:r>
      <w:r w:rsidR="008051AD">
        <w:t>maleb, kreseb i</w:t>
      </w:r>
      <w:r>
        <w:t xml:space="preserve"> fotografií, ilustrací a map. „Soustředím se na to, co vlastně lidé v jeskyních a v nejbližším okolí Moravského krasu dělali. Jak </w:t>
      </w:r>
      <w:r w:rsidR="009A7EA8">
        <w:t xml:space="preserve">lokalitu i její </w:t>
      </w:r>
      <w:r>
        <w:t xml:space="preserve">nynější podobu ovlivnili. Člověk využívá kras a jeho jeskyně od pravěku po dnešek. V </w:t>
      </w:r>
      <w:r w:rsidR="009A7EA8">
        <w:t>p</w:t>
      </w:r>
      <w:r>
        <w:t xml:space="preserve">říběhu soužití krajiny Moravského krasu, jeskyní a lidí se prolíná několik rovin – od poklidné symbiózy a přirozeného využívání až po parazitování na podzemních dutinách a jejich bohatství,“ říká ke knize Balák. </w:t>
      </w:r>
    </w:p>
    <w:p w:rsidR="006B79DF" w:rsidRDefault="00F2646E" w:rsidP="0060546F">
      <w:r>
        <w:t xml:space="preserve">Ve čtrnácti kapitolách </w:t>
      </w:r>
      <w:r w:rsidR="00E27095">
        <w:t xml:space="preserve">autor přibližuje </w:t>
      </w:r>
      <w:r>
        <w:t xml:space="preserve">bohatou </w:t>
      </w:r>
      <w:r w:rsidR="00E27095">
        <w:t>škál</w:t>
      </w:r>
      <w:r>
        <w:t xml:space="preserve">u témat o Moravském krasu, jako jsou poznatky z oblasti geologie, archeologie, těžby nerostů, využití </w:t>
      </w:r>
      <w:bookmarkStart w:id="0" w:name="_GoBack"/>
      <w:bookmarkEnd w:id="0"/>
      <w:r>
        <w:t>vod</w:t>
      </w:r>
      <w:r w:rsidR="00E27095">
        <w:t xml:space="preserve"> i krajiny. </w:t>
      </w:r>
      <w:r w:rsidR="006B79DF" w:rsidRPr="00FD7AC6">
        <w:t xml:space="preserve">Čtenář se tak seznámí s pravěkým osídlením dutin, </w:t>
      </w:r>
      <w:r w:rsidR="00B47157" w:rsidRPr="00FD7AC6">
        <w:t xml:space="preserve">podzemní svatyní v Býčí skále, </w:t>
      </w:r>
      <w:r w:rsidR="006B79DF" w:rsidRPr="00FD7AC6">
        <w:t xml:space="preserve">bronzovými pohřby v údolí Říčky, středověkými hrady jako například Holštejn, Nový Hrad </w:t>
      </w:r>
      <w:r w:rsidR="009A7EA8" w:rsidRPr="00FD7AC6">
        <w:t>a</w:t>
      </w:r>
      <w:r w:rsidR="006B79DF" w:rsidRPr="00FD7AC6">
        <w:t xml:space="preserve"> Blansek,</w:t>
      </w:r>
      <w:r w:rsidR="009A7EA8" w:rsidRPr="00FD7AC6">
        <w:t xml:space="preserve"> s </w:t>
      </w:r>
      <w:r w:rsidR="006B79DF" w:rsidRPr="00FD7AC6">
        <w:t>hornictvím, těžbou vápence jako stavebního kamene, cementárnami, využitím železných rud</w:t>
      </w:r>
      <w:r w:rsidR="008051AD" w:rsidRPr="00FD7AC6">
        <w:t xml:space="preserve"> či mlynářstvím.</w:t>
      </w:r>
      <w:r w:rsidR="008051AD">
        <w:t xml:space="preserve"> Naopak ale také s drancováním jeskyní v pro získání fosfátových hlín, seškrabování tzv. nickamínku na „léčebné“ substance či ulamování bohaté krápníkové výzdoby jeskyní, která se utvářela desetitisíce let, pro výzdobu šlechtických sídel. </w:t>
      </w:r>
      <w:r w:rsidR="006B79DF">
        <w:t xml:space="preserve"> </w:t>
      </w:r>
    </w:p>
    <w:p w:rsidR="008051AD" w:rsidRDefault="008051AD" w:rsidP="0060546F">
      <w:r>
        <w:t>Balák z</w:t>
      </w:r>
      <w:r w:rsidR="0060546F">
        <w:t xml:space="preserve">miňuje </w:t>
      </w:r>
      <w:r>
        <w:t>i</w:t>
      </w:r>
      <w:r w:rsidR="0060546F">
        <w:t xml:space="preserve"> válečné události, </w:t>
      </w:r>
      <w:r>
        <w:t xml:space="preserve">kde se do přírodního podzemí Blanenska přesunula výroba válečných zařízení, aby se ukryla před nálety spojenců. </w:t>
      </w:r>
      <w:r w:rsidR="009A7EA8">
        <w:t xml:space="preserve">Ukazuje také, jak se členitou krajinu pokusili zachytit malíři a další umělci. </w:t>
      </w:r>
    </w:p>
    <w:p w:rsidR="0060546F" w:rsidRDefault="00F2646E" w:rsidP="0060546F">
      <w:r>
        <w:t>Během posledních čtyř set let se jeskyně staly také objektem zájmu badatelů nejrůznějších oborů, především rozvíjející se speleologie</w:t>
      </w:r>
      <w:r w:rsidR="00E27095">
        <w:t>,</w:t>
      </w:r>
      <w:r>
        <w:t xml:space="preserve"> </w:t>
      </w:r>
      <w:proofErr w:type="spellStart"/>
      <w:r>
        <w:t>karsologie</w:t>
      </w:r>
      <w:proofErr w:type="spellEnd"/>
      <w:r w:rsidR="00E27095">
        <w:t xml:space="preserve"> i kartografie</w:t>
      </w:r>
      <w:r>
        <w:t xml:space="preserve">. </w:t>
      </w:r>
      <w:r w:rsidR="004D422F">
        <w:t xml:space="preserve">Podrobně je zmapována historie průzkumu jeskyní s přiblížením osobností, které se o to zasloužily </w:t>
      </w:r>
      <w:r w:rsidR="00DA3880">
        <w:t>–</w:t>
      </w:r>
      <w:r w:rsidR="004D422F">
        <w:t xml:space="preserve"> </w:t>
      </w:r>
      <w:r w:rsidR="00DA3880">
        <w:t xml:space="preserve">od například Josepha Antona Nagela a Huga Františka </w:t>
      </w:r>
      <w:proofErr w:type="spellStart"/>
      <w:r w:rsidR="00DA3880">
        <w:t>Salma-Reifferschidta</w:t>
      </w:r>
      <w:proofErr w:type="spellEnd"/>
      <w:r w:rsidR="00DA3880">
        <w:t xml:space="preserve">, přes Jindřicha </w:t>
      </w:r>
      <w:proofErr w:type="spellStart"/>
      <w:r w:rsidR="00DA3880">
        <w:t>Wankela</w:t>
      </w:r>
      <w:proofErr w:type="spellEnd"/>
      <w:r w:rsidR="00DA3880">
        <w:t xml:space="preserve">, Martina Kříže či Floriana Koudelku, až po světově proslulého badatele Karla Absolona. </w:t>
      </w:r>
    </w:p>
    <w:p w:rsidR="00DE6666" w:rsidRDefault="00F2646E" w:rsidP="00DE6666">
      <w:r>
        <w:t xml:space="preserve">Kniha </w:t>
      </w:r>
      <w:r w:rsidR="009A7EA8">
        <w:t>dokresluje</w:t>
      </w:r>
      <w:r>
        <w:t xml:space="preserve"> i historii</w:t>
      </w:r>
      <w:r w:rsidR="00DE6666">
        <w:t xml:space="preserve"> zpřístupnění </w:t>
      </w:r>
      <w:r>
        <w:t xml:space="preserve">jeskyní </w:t>
      </w:r>
      <w:r w:rsidR="00DE6666">
        <w:t>veřejnost</w:t>
      </w:r>
      <w:r w:rsidR="009A7EA8">
        <w:t>i</w:t>
      </w:r>
      <w:r w:rsidR="00DE6666">
        <w:t xml:space="preserve"> </w:t>
      </w:r>
      <w:r>
        <w:t>pro turistick</w:t>
      </w:r>
      <w:r w:rsidR="009A7EA8">
        <w:t xml:space="preserve">é </w:t>
      </w:r>
      <w:r>
        <w:t xml:space="preserve">prohlídky </w:t>
      </w:r>
      <w:r w:rsidR="00E27095">
        <w:t xml:space="preserve">– od amatérských nadšeneckých </w:t>
      </w:r>
      <w:r w:rsidR="009A7EA8">
        <w:t>aktivit</w:t>
      </w:r>
      <w:r w:rsidR="00E27095">
        <w:t xml:space="preserve">, které jeskyním spíše ublížily, až po současný moderní turistický provoz </w:t>
      </w:r>
      <w:r w:rsidR="009A7EA8">
        <w:t>s</w:t>
      </w:r>
      <w:r w:rsidR="00E27095">
        <w:t xml:space="preserve"> vědecký</w:t>
      </w:r>
      <w:r w:rsidR="009A7EA8">
        <w:t>m</w:t>
      </w:r>
      <w:r w:rsidR="00E27095">
        <w:t xml:space="preserve"> výzkum</w:t>
      </w:r>
      <w:r w:rsidR="009A7EA8">
        <w:t>em</w:t>
      </w:r>
      <w:r w:rsidR="00E27095">
        <w:t>. Nepomíjí ani speleoterapii – podzemní léčbu dýchacích problémů.</w:t>
      </w:r>
    </w:p>
    <w:p w:rsidR="00DE6666" w:rsidRDefault="00DE6666" w:rsidP="00DE6666">
      <w:r>
        <w:t>Kapitoly mapující činnost lidí v Moravském krasu uvádějí celou řadu málo známých nebo zcela neznámých informací. Některé poznatky v těchto kapitolách, především nejnovější historie, nebyly dokonce dodne</w:t>
      </w:r>
      <w:r w:rsidR="009A7EA8">
        <w:t>s</w:t>
      </w:r>
      <w:r>
        <w:t xml:space="preserve"> s</w:t>
      </w:r>
      <w:r w:rsidR="00DA3880">
        <w:t>ouhrnně publikovány</w:t>
      </w:r>
      <w:r w:rsidR="00C804EF">
        <w:t>. „Ivan Balák je jedním z těch, kteří poznání Moravského krasu věnovali celý svůj život, strávil tam tisíce hodin</w:t>
      </w:r>
      <w:r w:rsidR="00DA3880">
        <w:t xml:space="preserve">,“ </w:t>
      </w:r>
      <w:r w:rsidR="00C804EF">
        <w:t>dodává</w:t>
      </w:r>
      <w:r w:rsidR="00DA3880">
        <w:t xml:space="preserve"> </w:t>
      </w:r>
      <w:r w:rsidR="00C804EF">
        <w:t xml:space="preserve">recenzent publikace, prof. Rudolf Musil. </w:t>
      </w:r>
    </w:p>
    <w:p w:rsidR="00C804EF" w:rsidRPr="00C804EF" w:rsidRDefault="00C804EF" w:rsidP="00DE6666">
      <w:pPr>
        <w:rPr>
          <w:i/>
        </w:rPr>
      </w:pPr>
      <w:r w:rsidRPr="00C804EF">
        <w:rPr>
          <w:i/>
        </w:rPr>
        <w:t>Kontakt:</w:t>
      </w:r>
      <w:r w:rsidRPr="00C804EF">
        <w:rPr>
          <w:i/>
        </w:rPr>
        <w:br/>
        <w:t xml:space="preserve">RNDr. Ivan Balák, e-mail: </w:t>
      </w:r>
      <w:r w:rsidR="00514E12" w:rsidRPr="00FD7AC6">
        <w:rPr>
          <w:i/>
          <w:u w:val="single"/>
        </w:rPr>
        <w:t>balak.ivan@seznam.cz</w:t>
      </w:r>
      <w:r w:rsidRPr="00C804EF">
        <w:rPr>
          <w:i/>
        </w:rPr>
        <w:t xml:space="preserve">, tel.: </w:t>
      </w:r>
      <w:r w:rsidR="00514E12">
        <w:rPr>
          <w:i/>
        </w:rPr>
        <w:t>731 880 838</w:t>
      </w:r>
      <w:r w:rsidRPr="00C804EF">
        <w:rPr>
          <w:i/>
        </w:rPr>
        <w:br/>
        <w:t>Mgr. Pavel Gejdoš, PR</w:t>
      </w:r>
      <w:r w:rsidR="00B31812">
        <w:rPr>
          <w:i/>
        </w:rPr>
        <w:t xml:space="preserve"> SJČR</w:t>
      </w:r>
      <w:r w:rsidRPr="00C804EF">
        <w:rPr>
          <w:i/>
        </w:rPr>
        <w:t xml:space="preserve">, e-mail: </w:t>
      </w:r>
      <w:hyperlink r:id="rId7" w:history="1">
        <w:r w:rsidRPr="00C804EF">
          <w:rPr>
            <w:rStyle w:val="Hypertextovodkaz"/>
            <w:i/>
            <w:color w:val="auto"/>
          </w:rPr>
          <w:t>gejdos@caves.cz</w:t>
        </w:r>
      </w:hyperlink>
      <w:r w:rsidRPr="00C804EF">
        <w:rPr>
          <w:i/>
        </w:rPr>
        <w:t>, tel.</w:t>
      </w:r>
      <w:r w:rsidR="00514E12">
        <w:rPr>
          <w:i/>
        </w:rPr>
        <w:t>:</w:t>
      </w:r>
      <w:r w:rsidRPr="00C804EF">
        <w:rPr>
          <w:i/>
        </w:rPr>
        <w:t xml:space="preserve"> 724 678 153</w:t>
      </w:r>
    </w:p>
    <w:sectPr w:rsidR="00C804EF" w:rsidRPr="00C804EF" w:rsidSect="009A7EA8">
      <w:headerReference w:type="first" r:id="rId8"/>
      <w:pgSz w:w="11906" w:h="16838" w:code="9"/>
      <w:pgMar w:top="907" w:right="1418" w:bottom="680" w:left="1418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00" w:rsidRDefault="002B2E00" w:rsidP="009A7EA8">
      <w:pPr>
        <w:spacing w:after="0" w:line="240" w:lineRule="auto"/>
      </w:pPr>
      <w:r>
        <w:separator/>
      </w:r>
    </w:p>
  </w:endnote>
  <w:endnote w:type="continuationSeparator" w:id="0">
    <w:p w:rsidR="002B2E00" w:rsidRDefault="002B2E00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00" w:rsidRDefault="002B2E00" w:rsidP="009A7EA8">
      <w:pPr>
        <w:spacing w:after="0" w:line="240" w:lineRule="auto"/>
      </w:pPr>
      <w:r>
        <w:separator/>
      </w:r>
    </w:p>
  </w:footnote>
  <w:footnote w:type="continuationSeparator" w:id="0">
    <w:p w:rsidR="002B2E00" w:rsidRDefault="002B2E00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A8" w:rsidRDefault="009A7EA8" w:rsidP="009A7EA8">
    <w:pPr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EA8">
      <w:rPr>
        <w:rFonts w:ascii="Arial" w:hAnsi="Arial" w:cs="Arial"/>
        <w:b/>
        <w:sz w:val="24"/>
        <w:szCs w:val="24"/>
      </w:rPr>
      <w:t xml:space="preserve"> </w:t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</w:p>
  <w:p w:rsidR="009A7EA8" w:rsidRDefault="009A7EA8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VAN">
    <w15:presenceInfo w15:providerId="None" w15:userId="IV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34F39"/>
    <w:rsid w:val="002B2E00"/>
    <w:rsid w:val="004D422F"/>
    <w:rsid w:val="00514E12"/>
    <w:rsid w:val="00522614"/>
    <w:rsid w:val="0060546F"/>
    <w:rsid w:val="0063342D"/>
    <w:rsid w:val="006B79DF"/>
    <w:rsid w:val="008051AD"/>
    <w:rsid w:val="00856211"/>
    <w:rsid w:val="008762DC"/>
    <w:rsid w:val="00994E15"/>
    <w:rsid w:val="009A7EA8"/>
    <w:rsid w:val="00B31812"/>
    <w:rsid w:val="00B47157"/>
    <w:rsid w:val="00BD33ED"/>
    <w:rsid w:val="00BF78FB"/>
    <w:rsid w:val="00C804EF"/>
    <w:rsid w:val="00D312AE"/>
    <w:rsid w:val="00DA3880"/>
    <w:rsid w:val="00DB3B5B"/>
    <w:rsid w:val="00DE6666"/>
    <w:rsid w:val="00E27095"/>
    <w:rsid w:val="00F2646E"/>
    <w:rsid w:val="00FA314D"/>
    <w:rsid w:val="00FC0DD2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jdos@cave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PG</cp:lastModifiedBy>
  <cp:revision>3</cp:revision>
  <dcterms:created xsi:type="dcterms:W3CDTF">2019-10-16T05:58:00Z</dcterms:created>
  <dcterms:modified xsi:type="dcterms:W3CDTF">2019-10-17T15:15:00Z</dcterms:modified>
</cp:coreProperties>
</file>